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DE37" w14:textId="251B8680" w:rsidR="00646F90" w:rsidRPr="00062245" w:rsidRDefault="0004601D" w:rsidP="00062245">
      <w:pPr>
        <w:jc w:val="center"/>
        <w:rPr>
          <w:rFonts w:ascii="ＭＳ ゴシック" w:eastAsia="ＭＳ ゴシック" w:hAnsi="ＭＳ ゴシック" w:hint="eastAsia"/>
          <w:b/>
          <w:bCs/>
          <w:sz w:val="24"/>
          <w:szCs w:val="24"/>
          <w:shd w:val="pct15" w:color="auto" w:fill="FFFFFF"/>
        </w:rPr>
      </w:pPr>
      <w:r w:rsidRPr="000B0D47">
        <w:rPr>
          <w:rFonts w:ascii="ＭＳ ゴシック" w:eastAsia="ＭＳ ゴシック" w:hAnsi="ＭＳ ゴシック" w:hint="eastAsia"/>
          <w:b/>
          <w:bCs/>
          <w:sz w:val="24"/>
          <w:szCs w:val="28"/>
          <w:shd w:val="pct15" w:color="auto" w:fill="FFFFFF"/>
        </w:rPr>
        <w:t>重症季節性アレルギー性鼻炎治療薬</w:t>
      </w:r>
      <w:r w:rsidRPr="000B0D47">
        <w:rPr>
          <w:rFonts w:ascii="ＭＳ ゴシック" w:eastAsia="ＭＳ ゴシック" w:hAnsi="ＭＳ ゴシック"/>
          <w:b/>
          <w:bCs/>
          <w:sz w:val="24"/>
          <w:szCs w:val="24"/>
          <w:shd w:val="pct15" w:color="auto" w:fill="FFFFFF"/>
        </w:rPr>
        <w:t>オマリズマブ</w:t>
      </w:r>
      <w:r w:rsidRPr="000B0D47">
        <w:rPr>
          <w:rFonts w:ascii="ＭＳ ゴシック" w:eastAsia="ＭＳ ゴシック" w:hAnsi="ＭＳ ゴシック" w:hint="eastAsia"/>
          <w:b/>
          <w:bCs/>
          <w:sz w:val="24"/>
          <w:szCs w:val="24"/>
          <w:shd w:val="pct15" w:color="auto" w:fill="FFFFFF"/>
        </w:rPr>
        <w:t>（商品名：ゾレア）について</w:t>
      </w:r>
    </w:p>
    <w:p w14:paraId="7582DE6C" w14:textId="77777777" w:rsidR="00646F90" w:rsidRPr="000B0D47" w:rsidRDefault="00646F90" w:rsidP="00646F90">
      <w:pPr>
        <w:jc w:val="center"/>
        <w:rPr>
          <w:rFonts w:ascii="ＭＳ ゴシック" w:eastAsia="ＭＳ ゴシック" w:hAnsi="ＭＳ ゴシック"/>
          <w:b/>
          <w:bCs/>
          <w:sz w:val="22"/>
          <w:szCs w:val="24"/>
        </w:rPr>
      </w:pPr>
    </w:p>
    <w:p w14:paraId="6170C037" w14:textId="2F769E93" w:rsidR="00646F90" w:rsidRPr="000B0D47" w:rsidRDefault="00646F90" w:rsidP="00646F90">
      <w:pPr>
        <w:jc w:val="left"/>
        <w:rPr>
          <w:rFonts w:ascii="ＭＳ ゴシック" w:eastAsia="ＭＳ ゴシック" w:hAnsi="ＭＳ ゴシック"/>
          <w:sz w:val="22"/>
          <w:szCs w:val="24"/>
        </w:rPr>
      </w:pPr>
      <w:r w:rsidRPr="000B0D47">
        <w:rPr>
          <w:rFonts w:ascii="ＭＳ ゴシック" w:eastAsia="ＭＳ ゴシック" w:hAnsi="ＭＳ ゴシック" w:hint="eastAsia"/>
          <w:b/>
          <w:bCs/>
          <w:sz w:val="22"/>
          <w:szCs w:val="24"/>
        </w:rPr>
        <w:t xml:space="preserve">　</w:t>
      </w:r>
      <w:r w:rsidRPr="000B0D47">
        <w:rPr>
          <w:rFonts w:ascii="ＭＳ ゴシック" w:eastAsia="ＭＳ ゴシック" w:hAnsi="ＭＳ ゴシック" w:hint="eastAsia"/>
          <w:sz w:val="22"/>
          <w:szCs w:val="24"/>
        </w:rPr>
        <w:t>スギ花粉症に対する治療は抗ヒスタミン薬や</w:t>
      </w:r>
      <w:r w:rsidR="000B0D47" w:rsidRPr="000B0D47">
        <w:rPr>
          <w:rFonts w:ascii="ＭＳ ゴシック" w:eastAsia="ＭＳ ゴシック" w:hAnsi="ＭＳ ゴシック" w:hint="eastAsia"/>
          <w:sz w:val="22"/>
          <w:szCs w:val="24"/>
        </w:rPr>
        <w:t>抗ロイコトリエン拮抗薬の内服、</w:t>
      </w:r>
      <w:r w:rsidRPr="000B0D47">
        <w:rPr>
          <w:rFonts w:ascii="ＭＳ ゴシック" w:eastAsia="ＭＳ ゴシック" w:hAnsi="ＭＳ ゴシック" w:hint="eastAsia"/>
          <w:sz w:val="22"/>
          <w:szCs w:val="24"/>
        </w:rPr>
        <w:t>ステロイド点鼻薬、点眼薬などが中心でしたが、内服薬と点鼻薬を併用しても症状が軽減しない、重症・最重症スギ花粉症の新たな治療薬「抗</w:t>
      </w:r>
      <w:proofErr w:type="spellStart"/>
      <w:r w:rsidRPr="000B0D47">
        <w:rPr>
          <w:rFonts w:ascii="ＭＳ ゴシック" w:eastAsia="ＭＳ ゴシック" w:hAnsi="ＭＳ ゴシック"/>
          <w:sz w:val="22"/>
          <w:szCs w:val="24"/>
        </w:rPr>
        <w:t>IgE</w:t>
      </w:r>
      <w:proofErr w:type="spellEnd"/>
      <w:r w:rsidRPr="000B0D47">
        <w:rPr>
          <w:rFonts w:ascii="ＭＳ ゴシック" w:eastAsia="ＭＳ ゴシック" w:hAnsi="ＭＳ ゴシック"/>
          <w:sz w:val="22"/>
          <w:szCs w:val="24"/>
        </w:rPr>
        <w:t>抗体薬ゾレア</w:t>
      </w:r>
      <w:r w:rsidRPr="000B0D47">
        <w:rPr>
          <w:rFonts w:ascii="ＭＳ ゴシック" w:eastAsia="ＭＳ ゴシック" w:hAnsi="ＭＳ ゴシック" w:hint="eastAsia"/>
          <w:sz w:val="22"/>
          <w:szCs w:val="24"/>
        </w:rPr>
        <w:t>®</w:t>
      </w:r>
      <w:r w:rsidRPr="000B0D47">
        <w:rPr>
          <w:rFonts w:ascii="ＭＳ ゴシック" w:eastAsia="ＭＳ ゴシック" w:hAnsi="ＭＳ ゴシック"/>
          <w:sz w:val="22"/>
          <w:szCs w:val="24"/>
        </w:rPr>
        <w:t>皮下注」による治療</w:t>
      </w:r>
      <w:r w:rsidRPr="000B0D47">
        <w:rPr>
          <w:rFonts w:ascii="ＭＳ ゴシック" w:eastAsia="ＭＳ ゴシック" w:hAnsi="ＭＳ ゴシック" w:hint="eastAsia"/>
          <w:sz w:val="22"/>
          <w:szCs w:val="24"/>
        </w:rPr>
        <w:t>法が追加されました。</w:t>
      </w:r>
      <w:r w:rsidR="000B0D47" w:rsidRPr="000B0D47">
        <w:rPr>
          <w:rFonts w:ascii="ＭＳ ゴシック" w:eastAsia="ＭＳ ゴシック" w:hAnsi="ＭＳ ゴシック" w:hint="eastAsia"/>
          <w:sz w:val="22"/>
          <w:szCs w:val="24"/>
        </w:rPr>
        <w:t>詳細は以下のサイトをご確認ください。</w:t>
      </w:r>
    </w:p>
    <w:p w14:paraId="15F8DD43" w14:textId="456396BA" w:rsidR="00646F90" w:rsidRDefault="00646F90" w:rsidP="00646F90">
      <w:pPr>
        <w:jc w:val="left"/>
        <w:rPr>
          <w:rFonts w:ascii="ＭＳ ゴシック" w:eastAsia="ＭＳ ゴシック" w:hAnsi="ＭＳ ゴシック"/>
          <w:b/>
          <w:bCs/>
          <w:sz w:val="22"/>
          <w:szCs w:val="24"/>
        </w:rPr>
      </w:pPr>
      <w:r w:rsidRPr="000B0D47">
        <w:rPr>
          <w:rFonts w:ascii="ＭＳ ゴシック" w:eastAsia="ＭＳ ゴシック" w:hAnsi="ＭＳ ゴシック" w:hint="eastAsia"/>
          <w:sz w:val="22"/>
          <w:szCs w:val="24"/>
        </w:rPr>
        <w:t xml:space="preserve">　</w:t>
      </w:r>
      <w:hyperlink r:id="rId7" w:history="1">
        <w:r w:rsidR="001E1DDB" w:rsidRPr="00C00890">
          <w:rPr>
            <w:rStyle w:val="a7"/>
            <w:rFonts w:ascii="ＭＳ ゴシック" w:eastAsia="ＭＳ ゴシック" w:hAnsi="ＭＳ ゴシック"/>
            <w:b/>
            <w:bCs/>
            <w:sz w:val="22"/>
            <w:szCs w:val="24"/>
          </w:rPr>
          <w:t>https://www.okusuri.novartis.co.jp/xolair/pollinosis</w:t>
        </w:r>
      </w:hyperlink>
    </w:p>
    <w:p w14:paraId="6BF590D1" w14:textId="6B883ECE" w:rsidR="001E1DDB" w:rsidRPr="001E1DDB" w:rsidRDefault="001E1DDB" w:rsidP="00646F90">
      <w:pPr>
        <w:jc w:val="left"/>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この治療は対症療法の一つであり、皮下注射すると花粉症が完治するわけではありません。また効能は</w:t>
      </w:r>
      <w:r w:rsidR="000E6F44">
        <w:rPr>
          <w:rFonts w:ascii="ＭＳ ゴシック" w:eastAsia="ＭＳ ゴシック" w:hAnsi="ＭＳ ゴシック" w:hint="eastAsia"/>
          <w:b/>
          <w:bCs/>
          <w:sz w:val="22"/>
          <w:szCs w:val="24"/>
        </w:rPr>
        <w:t>2～4</w:t>
      </w:r>
      <w:r>
        <w:rPr>
          <w:rFonts w:ascii="ＭＳ ゴシック" w:eastAsia="ＭＳ ゴシック" w:hAnsi="ＭＳ ゴシック" w:hint="eastAsia"/>
          <w:b/>
          <w:bCs/>
          <w:sz w:val="22"/>
          <w:szCs w:val="24"/>
        </w:rPr>
        <w:t>週間で、全患者様の症状が軽減するわけではないのでご注意ください。</w:t>
      </w:r>
    </w:p>
    <w:p w14:paraId="7EB7CA4E" w14:textId="77777777" w:rsidR="00646F90" w:rsidRPr="000B0D47" w:rsidRDefault="00646F90" w:rsidP="00646F90">
      <w:pPr>
        <w:jc w:val="left"/>
        <w:rPr>
          <w:rFonts w:ascii="ＭＳ ゴシック" w:eastAsia="ＭＳ ゴシック" w:hAnsi="ＭＳ ゴシック"/>
          <w:sz w:val="22"/>
          <w:szCs w:val="24"/>
        </w:rPr>
      </w:pPr>
    </w:p>
    <w:p w14:paraId="6BD9068C" w14:textId="77777777" w:rsidR="00646F90" w:rsidRPr="00AF780F" w:rsidRDefault="00646F90" w:rsidP="00646F90">
      <w:pPr>
        <w:jc w:val="left"/>
        <w:rPr>
          <w:rFonts w:ascii="ＭＳ ゴシック" w:eastAsia="ＭＳ ゴシック" w:hAnsi="ＭＳ ゴシック"/>
          <w:b/>
          <w:bCs/>
          <w:sz w:val="22"/>
          <w:szCs w:val="24"/>
        </w:rPr>
      </w:pPr>
      <w:r w:rsidRPr="00AF780F">
        <w:rPr>
          <w:rFonts w:ascii="ＭＳ ゴシック" w:eastAsia="ＭＳ ゴシック" w:hAnsi="ＭＳ ゴシック" w:hint="eastAsia"/>
          <w:b/>
          <w:bCs/>
          <w:sz w:val="22"/>
          <w:szCs w:val="24"/>
        </w:rPr>
        <w:t>対象年齢</w:t>
      </w:r>
    </w:p>
    <w:p w14:paraId="7FDD1E91" w14:textId="5247EBF6" w:rsidR="00646F90" w:rsidRPr="000B0D47" w:rsidRDefault="00646F90" w:rsidP="00646F90">
      <w:pPr>
        <w:jc w:val="left"/>
        <w:rPr>
          <w:rFonts w:ascii="ＭＳ ゴシック" w:eastAsia="ＭＳ ゴシック" w:hAnsi="ＭＳ ゴシック"/>
          <w:sz w:val="22"/>
          <w:szCs w:val="24"/>
        </w:rPr>
      </w:pPr>
      <w:r w:rsidRPr="000B0D47">
        <w:rPr>
          <w:rFonts w:ascii="ＭＳ ゴシック" w:eastAsia="ＭＳ ゴシック" w:hAnsi="ＭＳ ゴシック" w:hint="eastAsia"/>
          <w:sz w:val="22"/>
          <w:szCs w:val="24"/>
        </w:rPr>
        <w:t>成人及び</w:t>
      </w:r>
      <w:r w:rsidR="000E6F44">
        <w:rPr>
          <w:rFonts w:ascii="ＭＳ ゴシック" w:eastAsia="ＭＳ ゴシック" w:hAnsi="ＭＳ ゴシック" w:hint="eastAsia"/>
          <w:sz w:val="22"/>
          <w:szCs w:val="24"/>
        </w:rPr>
        <w:t>12</w:t>
      </w:r>
      <w:r w:rsidRPr="000B0D47">
        <w:rPr>
          <w:rFonts w:ascii="ＭＳ ゴシック" w:eastAsia="ＭＳ ゴシック" w:hAnsi="ＭＳ ゴシック"/>
          <w:sz w:val="22"/>
          <w:szCs w:val="24"/>
        </w:rPr>
        <w:t>歳以上の小児</w:t>
      </w:r>
      <w:r w:rsidR="00AF780F">
        <w:rPr>
          <w:rFonts w:ascii="ＭＳ ゴシック" w:eastAsia="ＭＳ ゴシック" w:hAnsi="ＭＳ ゴシック" w:hint="eastAsia"/>
          <w:sz w:val="22"/>
          <w:szCs w:val="24"/>
        </w:rPr>
        <w:t>。</w:t>
      </w:r>
    </w:p>
    <w:p w14:paraId="60EAAEAA" w14:textId="77777777" w:rsidR="00646F90" w:rsidRPr="000B0D47" w:rsidRDefault="00646F90" w:rsidP="00646F90">
      <w:pPr>
        <w:jc w:val="left"/>
        <w:rPr>
          <w:rFonts w:ascii="ＭＳ ゴシック" w:eastAsia="ＭＳ ゴシック" w:hAnsi="ＭＳ ゴシック"/>
          <w:sz w:val="22"/>
          <w:szCs w:val="24"/>
        </w:rPr>
      </w:pPr>
    </w:p>
    <w:p w14:paraId="263B91B1" w14:textId="77777777" w:rsidR="00646F90" w:rsidRPr="00AF780F" w:rsidRDefault="00646F90" w:rsidP="00646F90">
      <w:pPr>
        <w:jc w:val="left"/>
        <w:rPr>
          <w:rFonts w:ascii="ＭＳ ゴシック" w:eastAsia="ＭＳ ゴシック" w:hAnsi="ＭＳ ゴシック"/>
          <w:b/>
          <w:bCs/>
          <w:sz w:val="22"/>
          <w:szCs w:val="24"/>
        </w:rPr>
      </w:pPr>
      <w:r w:rsidRPr="00AF780F">
        <w:rPr>
          <w:rFonts w:ascii="ＭＳ ゴシック" w:eastAsia="ＭＳ ゴシック" w:hAnsi="ＭＳ ゴシック" w:hint="eastAsia"/>
          <w:b/>
          <w:bCs/>
          <w:sz w:val="22"/>
          <w:szCs w:val="24"/>
        </w:rPr>
        <w:t>製品規格</w:t>
      </w:r>
    </w:p>
    <w:p w14:paraId="5650F649" w14:textId="1015B43F" w:rsidR="00646F90" w:rsidRPr="000B0D47" w:rsidRDefault="00646F90" w:rsidP="00646F90">
      <w:pPr>
        <w:jc w:val="left"/>
        <w:rPr>
          <w:rFonts w:ascii="ＭＳ ゴシック" w:eastAsia="ＭＳ ゴシック" w:hAnsi="ＭＳ ゴシック"/>
          <w:sz w:val="22"/>
          <w:szCs w:val="24"/>
        </w:rPr>
      </w:pPr>
      <w:r w:rsidRPr="000B0D47">
        <w:rPr>
          <w:rFonts w:ascii="ＭＳ ゴシック" w:eastAsia="ＭＳ ゴシック" w:hAnsi="ＭＳ ゴシック" w:hint="eastAsia"/>
          <w:sz w:val="22"/>
          <w:szCs w:val="24"/>
        </w:rPr>
        <w:t>ゾレアの規格は</w:t>
      </w:r>
      <w:r w:rsidR="000E6F44">
        <w:rPr>
          <w:rFonts w:ascii="ＭＳ ゴシック" w:eastAsia="ＭＳ ゴシック" w:hAnsi="ＭＳ ゴシック" w:hint="eastAsia"/>
          <w:sz w:val="22"/>
          <w:szCs w:val="24"/>
        </w:rPr>
        <w:t>75</w:t>
      </w:r>
      <w:r w:rsidRPr="000B0D47">
        <w:rPr>
          <w:rFonts w:ascii="ＭＳ ゴシック" w:eastAsia="ＭＳ ゴシック" w:hAnsi="ＭＳ ゴシック"/>
          <w:sz w:val="22"/>
          <w:szCs w:val="24"/>
        </w:rPr>
        <w:t>mg、</w:t>
      </w:r>
      <w:r w:rsidR="000E6F44">
        <w:rPr>
          <w:rFonts w:ascii="ＭＳ ゴシック" w:eastAsia="ＭＳ ゴシック" w:hAnsi="ＭＳ ゴシック" w:hint="eastAsia"/>
          <w:sz w:val="22"/>
          <w:szCs w:val="24"/>
        </w:rPr>
        <w:t>150</w:t>
      </w:r>
      <w:r w:rsidRPr="000B0D47">
        <w:rPr>
          <w:rFonts w:ascii="ＭＳ ゴシック" w:eastAsia="ＭＳ ゴシック" w:hAnsi="ＭＳ ゴシック"/>
          <w:sz w:val="22"/>
          <w:szCs w:val="24"/>
        </w:rPr>
        <w:t>mgの</w:t>
      </w:r>
      <w:r w:rsidR="000E6F44">
        <w:rPr>
          <w:rFonts w:ascii="ＭＳ ゴシック" w:eastAsia="ＭＳ ゴシック" w:hAnsi="ＭＳ ゴシック" w:hint="eastAsia"/>
          <w:sz w:val="22"/>
          <w:szCs w:val="24"/>
        </w:rPr>
        <w:t>2</w:t>
      </w:r>
      <w:r w:rsidRPr="000B0D47">
        <w:rPr>
          <w:rFonts w:ascii="ＭＳ ゴシック" w:eastAsia="ＭＳ ゴシック" w:hAnsi="ＭＳ ゴシック"/>
          <w:sz w:val="22"/>
          <w:szCs w:val="24"/>
        </w:rPr>
        <w:t>規格。</w:t>
      </w:r>
    </w:p>
    <w:p w14:paraId="7B053731" w14:textId="77777777" w:rsidR="00646F90" w:rsidRPr="000B0D47" w:rsidRDefault="00646F90" w:rsidP="00646F90">
      <w:pPr>
        <w:jc w:val="left"/>
        <w:rPr>
          <w:rFonts w:ascii="ＭＳ ゴシック" w:eastAsia="ＭＳ ゴシック" w:hAnsi="ＭＳ ゴシック"/>
          <w:sz w:val="22"/>
          <w:szCs w:val="24"/>
        </w:rPr>
      </w:pPr>
    </w:p>
    <w:p w14:paraId="1223497E" w14:textId="77777777" w:rsidR="00646F90" w:rsidRPr="00AF780F" w:rsidRDefault="00646F90" w:rsidP="00646F90">
      <w:pPr>
        <w:jc w:val="left"/>
        <w:rPr>
          <w:rFonts w:ascii="ＭＳ ゴシック" w:eastAsia="ＭＳ ゴシック" w:hAnsi="ＭＳ ゴシック"/>
          <w:b/>
          <w:bCs/>
          <w:sz w:val="22"/>
          <w:szCs w:val="24"/>
        </w:rPr>
      </w:pPr>
      <w:r w:rsidRPr="00AF780F">
        <w:rPr>
          <w:rFonts w:ascii="ＭＳ ゴシック" w:eastAsia="ＭＳ ゴシック" w:hAnsi="ＭＳ ゴシック" w:hint="eastAsia"/>
          <w:b/>
          <w:bCs/>
          <w:sz w:val="22"/>
          <w:szCs w:val="24"/>
        </w:rPr>
        <w:t>投与量</w:t>
      </w:r>
    </w:p>
    <w:p w14:paraId="6EC70F75" w14:textId="66290945" w:rsidR="00646F90" w:rsidRPr="000B0D47" w:rsidRDefault="00646F90" w:rsidP="00646F90">
      <w:pPr>
        <w:jc w:val="left"/>
        <w:rPr>
          <w:rFonts w:ascii="ＭＳ ゴシック" w:eastAsia="ＭＳ ゴシック" w:hAnsi="ＭＳ ゴシック"/>
          <w:sz w:val="22"/>
          <w:szCs w:val="24"/>
        </w:rPr>
      </w:pPr>
      <w:r w:rsidRPr="000B0D47">
        <w:rPr>
          <w:rFonts w:ascii="ＭＳ ゴシック" w:eastAsia="ＭＳ ゴシック" w:hAnsi="ＭＳ ゴシック" w:hint="eastAsia"/>
          <w:sz w:val="22"/>
          <w:szCs w:val="24"/>
        </w:rPr>
        <w:t>血液中の総</w:t>
      </w:r>
      <w:proofErr w:type="spellStart"/>
      <w:r w:rsidRPr="000B0D47">
        <w:rPr>
          <w:rFonts w:ascii="ＭＳ ゴシック" w:eastAsia="ＭＳ ゴシック" w:hAnsi="ＭＳ ゴシック"/>
          <w:sz w:val="22"/>
          <w:szCs w:val="24"/>
        </w:rPr>
        <w:t>IgE</w:t>
      </w:r>
      <w:proofErr w:type="spellEnd"/>
      <w:r w:rsidRPr="000B0D47">
        <w:rPr>
          <w:rFonts w:ascii="ＭＳ ゴシック" w:eastAsia="ＭＳ ゴシック" w:hAnsi="ＭＳ ゴシック"/>
          <w:sz w:val="22"/>
          <w:szCs w:val="24"/>
        </w:rPr>
        <w:t>値、体重をもとに投与量が計算され</w:t>
      </w:r>
      <w:r w:rsidR="000E6F44">
        <w:rPr>
          <w:rFonts w:ascii="ＭＳ ゴシック" w:eastAsia="ＭＳ ゴシック" w:hAnsi="ＭＳ ゴシック" w:hint="eastAsia"/>
          <w:sz w:val="22"/>
          <w:szCs w:val="24"/>
        </w:rPr>
        <w:t>2</w:t>
      </w:r>
      <w:r w:rsidRPr="000B0D47">
        <w:rPr>
          <w:rFonts w:ascii="ＭＳ ゴシック" w:eastAsia="ＭＳ ゴシック" w:hAnsi="ＭＳ ゴシック"/>
          <w:sz w:val="22"/>
          <w:szCs w:val="24"/>
        </w:rPr>
        <w:t>週間もしくは</w:t>
      </w:r>
      <w:r w:rsidR="000E6F44">
        <w:rPr>
          <w:rFonts w:ascii="ＭＳ ゴシック" w:eastAsia="ＭＳ ゴシック" w:hAnsi="ＭＳ ゴシック" w:hint="eastAsia"/>
          <w:sz w:val="22"/>
          <w:szCs w:val="24"/>
        </w:rPr>
        <w:t>4</w:t>
      </w:r>
      <w:r w:rsidRPr="000B0D47">
        <w:rPr>
          <w:rFonts w:ascii="ＭＳ ゴシック" w:eastAsia="ＭＳ ゴシック" w:hAnsi="ＭＳ ゴシック"/>
          <w:sz w:val="22"/>
          <w:szCs w:val="24"/>
        </w:rPr>
        <w:t>週間おきに</w:t>
      </w:r>
      <w:r w:rsidR="000E6F44">
        <w:rPr>
          <w:rFonts w:ascii="ＭＳ ゴシック" w:eastAsia="ＭＳ ゴシック" w:hAnsi="ＭＳ ゴシック" w:hint="eastAsia"/>
          <w:sz w:val="22"/>
          <w:szCs w:val="24"/>
        </w:rPr>
        <w:t>1</w:t>
      </w:r>
      <w:r w:rsidRPr="000B0D47">
        <w:rPr>
          <w:rFonts w:ascii="ＭＳ ゴシック" w:eastAsia="ＭＳ ゴシック" w:hAnsi="ＭＳ ゴシック" w:hint="eastAsia"/>
          <w:sz w:val="22"/>
          <w:szCs w:val="24"/>
        </w:rPr>
        <w:t>〜</w:t>
      </w:r>
      <w:r w:rsidR="000E6F44">
        <w:rPr>
          <w:rFonts w:ascii="ＭＳ ゴシック" w:eastAsia="ＭＳ ゴシック" w:hAnsi="ＭＳ ゴシック" w:hint="eastAsia"/>
          <w:sz w:val="22"/>
          <w:szCs w:val="24"/>
        </w:rPr>
        <w:t>4</w:t>
      </w:r>
      <w:r w:rsidRPr="000B0D47">
        <w:rPr>
          <w:rFonts w:ascii="ＭＳ ゴシック" w:eastAsia="ＭＳ ゴシック" w:hAnsi="ＭＳ ゴシック" w:hint="eastAsia"/>
          <w:sz w:val="22"/>
          <w:szCs w:val="24"/>
        </w:rPr>
        <w:t>本の注射を皮下注射します。</w:t>
      </w:r>
    </w:p>
    <w:p w14:paraId="65A8ED8B" w14:textId="77777777" w:rsidR="00646F90" w:rsidRPr="000B0D47" w:rsidRDefault="00646F90" w:rsidP="00646F90">
      <w:pPr>
        <w:jc w:val="left"/>
        <w:rPr>
          <w:rFonts w:ascii="ＭＳ ゴシック" w:eastAsia="ＭＳ ゴシック" w:hAnsi="ＭＳ ゴシック"/>
          <w:sz w:val="22"/>
          <w:szCs w:val="24"/>
        </w:rPr>
      </w:pPr>
    </w:p>
    <w:p w14:paraId="1CADD905" w14:textId="77777777" w:rsidR="00646F90" w:rsidRPr="00AF780F" w:rsidRDefault="00646F90" w:rsidP="00646F90">
      <w:pPr>
        <w:jc w:val="left"/>
        <w:rPr>
          <w:rFonts w:ascii="ＭＳ ゴシック" w:eastAsia="ＭＳ ゴシック" w:hAnsi="ＭＳ ゴシック"/>
          <w:b/>
          <w:bCs/>
          <w:sz w:val="22"/>
          <w:szCs w:val="24"/>
        </w:rPr>
      </w:pPr>
      <w:r w:rsidRPr="00AF780F">
        <w:rPr>
          <w:rFonts w:ascii="ＭＳ ゴシック" w:eastAsia="ＭＳ ゴシック" w:hAnsi="ＭＳ ゴシック" w:hint="eastAsia"/>
          <w:b/>
          <w:bCs/>
          <w:sz w:val="22"/>
          <w:szCs w:val="24"/>
        </w:rPr>
        <w:t>ゾレアによる治療を受ける為の条件</w:t>
      </w:r>
    </w:p>
    <w:p w14:paraId="7D3D3780" w14:textId="77777777" w:rsidR="00AF780F" w:rsidRDefault="00AF780F" w:rsidP="00AF780F">
      <w:pPr>
        <w:ind w:left="440" w:hangingChars="200" w:hanging="440"/>
        <w:jc w:val="left"/>
        <w:rPr>
          <w:rFonts w:ascii="ＭＳ ゴシック" w:eastAsia="ＭＳ ゴシック" w:hAnsi="ＭＳ ゴシック"/>
          <w:sz w:val="22"/>
          <w:szCs w:val="24"/>
        </w:rPr>
      </w:pPr>
    </w:p>
    <w:p w14:paraId="546B6164" w14:textId="3FC371D6" w:rsidR="00646F90" w:rsidRPr="000B0D47" w:rsidRDefault="00AF780F" w:rsidP="00AF780F">
      <w:pPr>
        <w:ind w:left="440" w:hangingChars="200" w:hanging="44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①　</w:t>
      </w:r>
      <w:r w:rsidR="00646F90" w:rsidRPr="000B0D47">
        <w:rPr>
          <w:rFonts w:ascii="ＭＳ ゴシック" w:eastAsia="ＭＳ ゴシック" w:hAnsi="ＭＳ ゴシック" w:hint="eastAsia"/>
          <w:sz w:val="22"/>
          <w:szCs w:val="24"/>
        </w:rPr>
        <w:t>重症または最重症の季節性アレルギー性鼻炎（花粉症）で、前スギ花粉シーズンでも重症な症状があったこと</w:t>
      </w:r>
      <w:r>
        <w:rPr>
          <w:rFonts w:ascii="ＭＳ ゴシック" w:eastAsia="ＭＳ ゴシック" w:hAnsi="ＭＳ ゴシック" w:hint="eastAsia"/>
          <w:sz w:val="22"/>
          <w:szCs w:val="24"/>
        </w:rPr>
        <w:t>。</w:t>
      </w:r>
    </w:p>
    <w:p w14:paraId="631EBFFA" w14:textId="77777777" w:rsidR="00AF780F" w:rsidRDefault="00AF780F" w:rsidP="00646F90">
      <w:pPr>
        <w:jc w:val="left"/>
        <w:rPr>
          <w:rFonts w:ascii="ＭＳ ゴシック" w:eastAsia="ＭＳ ゴシック" w:hAnsi="ＭＳ ゴシック"/>
          <w:sz w:val="22"/>
          <w:szCs w:val="24"/>
        </w:rPr>
      </w:pPr>
    </w:p>
    <w:p w14:paraId="36842B98" w14:textId="5B2AAA6C" w:rsidR="00646F90" w:rsidRDefault="00AF780F" w:rsidP="00646F90">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②　</w:t>
      </w:r>
      <w:r w:rsidR="00646F90" w:rsidRPr="000B0D47">
        <w:rPr>
          <w:rFonts w:ascii="ＭＳ ゴシック" w:eastAsia="ＭＳ ゴシック" w:hAnsi="ＭＳ ゴシック" w:hint="eastAsia"/>
          <w:sz w:val="22"/>
          <w:szCs w:val="24"/>
        </w:rPr>
        <w:t>スギ花粉のアレルギー検査（血液検査）がクラス</w:t>
      </w:r>
      <w:r w:rsidR="000E6F44">
        <w:rPr>
          <w:rFonts w:ascii="ＭＳ ゴシック" w:eastAsia="ＭＳ ゴシック" w:hAnsi="ＭＳ ゴシック" w:hint="eastAsia"/>
          <w:sz w:val="22"/>
          <w:szCs w:val="24"/>
        </w:rPr>
        <w:t>3</w:t>
      </w:r>
      <w:r w:rsidR="00646F90" w:rsidRPr="000B0D47">
        <w:rPr>
          <w:rFonts w:ascii="ＭＳ ゴシック" w:eastAsia="ＭＳ ゴシック" w:hAnsi="ＭＳ ゴシック"/>
          <w:sz w:val="22"/>
          <w:szCs w:val="24"/>
        </w:rPr>
        <w:t>以上であること</w:t>
      </w:r>
      <w:r>
        <w:rPr>
          <w:rFonts w:ascii="ＭＳ ゴシック" w:eastAsia="ＭＳ ゴシック" w:hAnsi="ＭＳ ゴシック" w:hint="eastAsia"/>
          <w:sz w:val="22"/>
          <w:szCs w:val="24"/>
        </w:rPr>
        <w:t>。</w:t>
      </w:r>
    </w:p>
    <w:p w14:paraId="00C47FE1" w14:textId="0D6A8F0B" w:rsidR="00AF780F" w:rsidRDefault="00AF780F" w:rsidP="00646F90">
      <w:pPr>
        <w:jc w:val="left"/>
        <w:rPr>
          <w:rFonts w:ascii="ＭＳ ゴシック" w:eastAsia="ＭＳ ゴシック" w:hAnsi="ＭＳ ゴシック"/>
          <w:sz w:val="22"/>
          <w:szCs w:val="24"/>
        </w:rPr>
      </w:pPr>
    </w:p>
    <w:p w14:paraId="07894023" w14:textId="47A59315" w:rsidR="00646F90" w:rsidRDefault="00AF780F" w:rsidP="00646F90">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③　</w:t>
      </w:r>
      <w:r w:rsidR="00646F90" w:rsidRPr="000B0D47">
        <w:rPr>
          <w:rFonts w:ascii="ＭＳ ゴシック" w:eastAsia="ＭＳ ゴシック" w:hAnsi="ＭＳ ゴシック" w:hint="eastAsia"/>
          <w:sz w:val="22"/>
          <w:szCs w:val="24"/>
        </w:rPr>
        <w:t>花粉症の治療を</w:t>
      </w:r>
      <w:r w:rsidR="000E6F44">
        <w:rPr>
          <w:rFonts w:ascii="ＭＳ ゴシック" w:eastAsia="ＭＳ ゴシック" w:hAnsi="ＭＳ ゴシック" w:hint="eastAsia"/>
          <w:sz w:val="22"/>
          <w:szCs w:val="24"/>
        </w:rPr>
        <w:t>1</w:t>
      </w:r>
      <w:r w:rsidR="00646F90" w:rsidRPr="000B0D47">
        <w:rPr>
          <w:rFonts w:ascii="ＭＳ ゴシック" w:eastAsia="ＭＳ ゴシック" w:hAnsi="ＭＳ ゴシック"/>
          <w:sz w:val="22"/>
          <w:szCs w:val="24"/>
        </w:rPr>
        <w:t>週間以上行い、効果が不充分であったこと</w:t>
      </w:r>
      <w:r>
        <w:rPr>
          <w:rFonts w:ascii="ＭＳ ゴシック" w:eastAsia="ＭＳ ゴシック" w:hAnsi="ＭＳ ゴシック" w:hint="eastAsia"/>
          <w:sz w:val="22"/>
          <w:szCs w:val="24"/>
        </w:rPr>
        <w:t>。</w:t>
      </w:r>
    </w:p>
    <w:p w14:paraId="7FDB07CB" w14:textId="10C6F4B4" w:rsidR="00AF780F" w:rsidRDefault="00AF780F" w:rsidP="00646F90">
      <w:pPr>
        <w:jc w:val="left"/>
        <w:rPr>
          <w:rFonts w:ascii="ＭＳ ゴシック" w:eastAsia="ＭＳ ゴシック" w:hAnsi="ＭＳ ゴシック"/>
          <w:sz w:val="22"/>
          <w:szCs w:val="24"/>
        </w:rPr>
      </w:pPr>
    </w:p>
    <w:p w14:paraId="376E30FE" w14:textId="2834FE6C" w:rsidR="00646F90" w:rsidRPr="000B0D47" w:rsidRDefault="00AF780F" w:rsidP="00646F90">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④</w:t>
      </w:r>
      <w:r w:rsidR="000E6F44">
        <w:rPr>
          <w:rFonts w:ascii="ＭＳ ゴシック" w:eastAsia="ＭＳ ゴシック" w:hAnsi="ＭＳ ゴシック" w:hint="eastAsia"/>
          <w:sz w:val="22"/>
          <w:szCs w:val="24"/>
        </w:rPr>
        <w:t xml:space="preserve">　12</w:t>
      </w:r>
      <w:r w:rsidR="00646F90" w:rsidRPr="000B0D47">
        <w:rPr>
          <w:rFonts w:ascii="ＭＳ ゴシック" w:eastAsia="ＭＳ ゴシック" w:hAnsi="ＭＳ ゴシック"/>
          <w:sz w:val="22"/>
          <w:szCs w:val="24"/>
        </w:rPr>
        <w:t>歳以上、血清総</w:t>
      </w:r>
      <w:proofErr w:type="spellStart"/>
      <w:r w:rsidR="00646F90" w:rsidRPr="000B0D47">
        <w:rPr>
          <w:rFonts w:ascii="ＭＳ ゴシック" w:eastAsia="ＭＳ ゴシック" w:hAnsi="ＭＳ ゴシック"/>
          <w:sz w:val="22"/>
          <w:szCs w:val="24"/>
        </w:rPr>
        <w:t>IgE</w:t>
      </w:r>
      <w:proofErr w:type="spellEnd"/>
      <w:r w:rsidR="00646F90" w:rsidRPr="000B0D47">
        <w:rPr>
          <w:rFonts w:ascii="ＭＳ ゴシック" w:eastAsia="ＭＳ ゴシック" w:hAnsi="ＭＳ ゴシック"/>
          <w:sz w:val="22"/>
          <w:szCs w:val="24"/>
        </w:rPr>
        <w:t>濃度が</w:t>
      </w:r>
      <w:r w:rsidR="000E6F44">
        <w:rPr>
          <w:rFonts w:ascii="ＭＳ ゴシック" w:eastAsia="ＭＳ ゴシック" w:hAnsi="ＭＳ ゴシック" w:hint="eastAsia"/>
          <w:sz w:val="22"/>
          <w:szCs w:val="24"/>
        </w:rPr>
        <w:t>30</w:t>
      </w:r>
      <w:r w:rsidR="00646F90" w:rsidRPr="000B0D47">
        <w:rPr>
          <w:rFonts w:ascii="ＭＳ ゴシック" w:eastAsia="ＭＳ ゴシック" w:hAnsi="ＭＳ ゴシック"/>
          <w:sz w:val="22"/>
          <w:szCs w:val="24"/>
        </w:rPr>
        <w:t>～</w:t>
      </w:r>
      <w:r w:rsidR="000E6F44">
        <w:rPr>
          <w:rFonts w:ascii="ＭＳ ゴシック" w:eastAsia="ＭＳ ゴシック" w:hAnsi="ＭＳ ゴシック" w:hint="eastAsia"/>
          <w:sz w:val="22"/>
          <w:szCs w:val="24"/>
        </w:rPr>
        <w:t>1500</w:t>
      </w:r>
      <w:r w:rsidR="000E6F44">
        <w:rPr>
          <w:rFonts w:ascii="ＭＳ ゴシック" w:eastAsia="ＭＳ ゴシック" w:hAnsi="ＭＳ ゴシック"/>
          <w:sz w:val="22"/>
          <w:szCs w:val="24"/>
        </w:rPr>
        <w:t xml:space="preserve"> </w:t>
      </w:r>
      <w:r w:rsidR="00646F90" w:rsidRPr="000B0D47">
        <w:rPr>
          <w:rFonts w:ascii="ＭＳ ゴシック" w:eastAsia="ＭＳ ゴシック" w:hAnsi="ＭＳ ゴシック"/>
          <w:sz w:val="22"/>
          <w:szCs w:val="24"/>
        </w:rPr>
        <w:t>IU/ml、体重</w:t>
      </w:r>
      <w:r w:rsidR="000E6F44">
        <w:rPr>
          <w:rFonts w:ascii="ＭＳ ゴシック" w:eastAsia="ＭＳ ゴシック" w:hAnsi="ＭＳ ゴシック" w:hint="eastAsia"/>
          <w:sz w:val="22"/>
          <w:szCs w:val="24"/>
        </w:rPr>
        <w:t>2</w:t>
      </w:r>
      <w:r w:rsidR="000E6F44">
        <w:rPr>
          <w:rFonts w:ascii="ＭＳ ゴシック" w:eastAsia="ＭＳ ゴシック" w:hAnsi="ＭＳ ゴシック"/>
          <w:sz w:val="22"/>
          <w:szCs w:val="24"/>
        </w:rPr>
        <w:t>0</w:t>
      </w:r>
      <w:r w:rsidR="00646F90" w:rsidRPr="000B0D47">
        <w:rPr>
          <w:rFonts w:ascii="ＭＳ ゴシック" w:eastAsia="ＭＳ ゴシック" w:hAnsi="ＭＳ ゴシック"/>
          <w:sz w:val="22"/>
          <w:szCs w:val="24"/>
        </w:rPr>
        <w:t>～</w:t>
      </w:r>
      <w:r w:rsidR="000E6F44">
        <w:rPr>
          <w:rFonts w:ascii="ＭＳ ゴシック" w:eastAsia="ＭＳ ゴシック" w:hAnsi="ＭＳ ゴシック" w:hint="eastAsia"/>
          <w:sz w:val="22"/>
          <w:szCs w:val="24"/>
        </w:rPr>
        <w:t>1</w:t>
      </w:r>
      <w:r w:rsidR="000E6F44">
        <w:rPr>
          <w:rFonts w:ascii="ＭＳ ゴシック" w:eastAsia="ＭＳ ゴシック" w:hAnsi="ＭＳ ゴシック"/>
          <w:sz w:val="22"/>
          <w:szCs w:val="24"/>
        </w:rPr>
        <w:t>50</w:t>
      </w:r>
      <w:r w:rsidR="00646F90" w:rsidRPr="000B0D47">
        <w:rPr>
          <w:rFonts w:ascii="ＭＳ ゴシック" w:eastAsia="ＭＳ ゴシック" w:hAnsi="ＭＳ ゴシック"/>
          <w:sz w:val="22"/>
          <w:szCs w:val="24"/>
        </w:rPr>
        <w:t>kgの範囲にあること</w:t>
      </w:r>
      <w:r>
        <w:rPr>
          <w:rFonts w:ascii="ＭＳ ゴシック" w:eastAsia="ＭＳ ゴシック" w:hAnsi="ＭＳ ゴシック" w:hint="eastAsia"/>
          <w:sz w:val="22"/>
          <w:szCs w:val="24"/>
        </w:rPr>
        <w:t>。</w:t>
      </w:r>
    </w:p>
    <w:p w14:paraId="00A5BC1E" w14:textId="77777777" w:rsidR="00AF780F" w:rsidRPr="000E6F44" w:rsidRDefault="00AF780F" w:rsidP="00646F90">
      <w:pPr>
        <w:jc w:val="left"/>
        <w:rPr>
          <w:rFonts w:ascii="ＭＳ ゴシック" w:eastAsia="ＭＳ ゴシック" w:hAnsi="ＭＳ ゴシック"/>
          <w:sz w:val="22"/>
          <w:szCs w:val="24"/>
        </w:rPr>
      </w:pPr>
    </w:p>
    <w:p w14:paraId="195A558B" w14:textId="0CFB8429" w:rsidR="00646F90" w:rsidRPr="000B0D47" w:rsidRDefault="00646F90" w:rsidP="00646F90">
      <w:pPr>
        <w:jc w:val="left"/>
        <w:rPr>
          <w:rFonts w:ascii="ＭＳ ゴシック" w:eastAsia="ＭＳ ゴシック" w:hAnsi="ＭＳ ゴシック"/>
          <w:sz w:val="22"/>
          <w:szCs w:val="24"/>
        </w:rPr>
      </w:pPr>
      <w:r w:rsidRPr="000B0D47">
        <w:rPr>
          <w:rFonts w:ascii="ＭＳ ゴシック" w:eastAsia="ＭＳ ゴシック" w:hAnsi="ＭＳ ゴシック" w:hint="eastAsia"/>
          <w:sz w:val="22"/>
          <w:szCs w:val="24"/>
        </w:rPr>
        <w:t>以上の条件に当てはまらないと、ゾレアによる治療は受け</w:t>
      </w:r>
      <w:r w:rsidR="00AF780F">
        <w:rPr>
          <w:rFonts w:ascii="ＭＳ ゴシック" w:eastAsia="ＭＳ ゴシック" w:hAnsi="ＭＳ ゴシック" w:hint="eastAsia"/>
          <w:sz w:val="22"/>
          <w:szCs w:val="24"/>
        </w:rPr>
        <w:t>られません</w:t>
      </w:r>
      <w:r w:rsidRPr="000B0D47">
        <w:rPr>
          <w:rFonts w:ascii="ＭＳ ゴシック" w:eastAsia="ＭＳ ゴシック" w:hAnsi="ＭＳ ゴシック" w:hint="eastAsia"/>
          <w:sz w:val="22"/>
          <w:szCs w:val="24"/>
        </w:rPr>
        <w:t>。</w:t>
      </w:r>
    </w:p>
    <w:p w14:paraId="20BFD6C0" w14:textId="77777777" w:rsidR="00AF780F" w:rsidRDefault="00AF780F" w:rsidP="00AF780F">
      <w:pPr>
        <w:ind w:left="220" w:hangingChars="100" w:hanging="220"/>
        <w:jc w:val="left"/>
        <w:rPr>
          <w:rFonts w:ascii="ＭＳ ゴシック" w:eastAsia="ＭＳ ゴシック" w:hAnsi="ＭＳ ゴシック"/>
          <w:sz w:val="22"/>
          <w:szCs w:val="24"/>
        </w:rPr>
      </w:pPr>
    </w:p>
    <w:p w14:paraId="39908419" w14:textId="5DB4E92F" w:rsidR="00646F90" w:rsidRDefault="00AF780F" w:rsidP="00AF780F">
      <w:pPr>
        <w:ind w:left="220" w:hangingChars="100" w:hanging="220"/>
        <w:jc w:val="left"/>
        <w:rPr>
          <w:rFonts w:ascii="ＭＳ ゴシック" w:eastAsia="ＭＳ ゴシック" w:hAnsi="ＭＳ ゴシック"/>
          <w:b/>
          <w:bCs/>
          <w:sz w:val="22"/>
          <w:szCs w:val="24"/>
        </w:rPr>
      </w:pPr>
      <w:r>
        <w:rPr>
          <w:rFonts w:ascii="ＭＳ ゴシック" w:eastAsia="ＭＳ ゴシック" w:hAnsi="ＭＳ ゴシック" w:hint="eastAsia"/>
          <w:sz w:val="22"/>
          <w:szCs w:val="24"/>
        </w:rPr>
        <w:t>※</w:t>
      </w:r>
      <w:r w:rsidRPr="00AF780F">
        <w:rPr>
          <w:rFonts w:ascii="ＭＳ ゴシック" w:eastAsia="ＭＳ ゴシック" w:hAnsi="ＭＳ ゴシック" w:hint="eastAsia"/>
          <w:b/>
          <w:bCs/>
          <w:sz w:val="22"/>
          <w:szCs w:val="24"/>
        </w:rPr>
        <w:t>①の条件は、昨年も当院でスギ花粉症の治療を受けており、処方された薬が抗ヒスタミン薬、抗ロイコトリエン拮抗薬、ステロイド点鼻薬であり、治療を受けても重症または最重症と判断された患者様が対象です</w:t>
      </w:r>
      <w:r>
        <w:rPr>
          <w:rFonts w:ascii="ＭＳ ゴシック" w:eastAsia="ＭＳ ゴシック" w:hAnsi="ＭＳ ゴシック" w:hint="eastAsia"/>
          <w:b/>
          <w:bCs/>
          <w:sz w:val="22"/>
          <w:szCs w:val="24"/>
        </w:rPr>
        <w:t>。</w:t>
      </w:r>
    </w:p>
    <w:p w14:paraId="0062977B" w14:textId="73FCE123" w:rsidR="00CD292B" w:rsidRDefault="00CD292B" w:rsidP="00AF780F">
      <w:pPr>
        <w:ind w:left="221" w:hangingChars="100" w:hanging="221"/>
        <w:jc w:val="left"/>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※③の条件は、抗ヒスタミン薬、抗ロイコトリエン拮抗薬の内服と、ステロイド点鼻薬を使用して</w:t>
      </w:r>
      <w:r w:rsidR="000E6F44">
        <w:rPr>
          <w:rFonts w:ascii="ＭＳ ゴシック" w:eastAsia="ＭＳ ゴシック" w:hAnsi="ＭＳ ゴシック"/>
          <w:b/>
          <w:bCs/>
          <w:sz w:val="22"/>
          <w:szCs w:val="24"/>
        </w:rPr>
        <w:t>1</w:t>
      </w:r>
      <w:r>
        <w:rPr>
          <w:rFonts w:ascii="ＭＳ ゴシック" w:eastAsia="ＭＳ ゴシック" w:hAnsi="ＭＳ ゴシック" w:hint="eastAsia"/>
          <w:b/>
          <w:bCs/>
          <w:sz w:val="22"/>
          <w:szCs w:val="24"/>
        </w:rPr>
        <w:t>週間以上治療を行っても重症であることが条件です。</w:t>
      </w:r>
    </w:p>
    <w:p w14:paraId="6345E2AF" w14:textId="77777777" w:rsidR="00CD292B" w:rsidRDefault="00CD292B" w:rsidP="00AF780F">
      <w:pPr>
        <w:ind w:left="221" w:hangingChars="100" w:hanging="221"/>
        <w:jc w:val="left"/>
        <w:rPr>
          <w:rFonts w:ascii="ＭＳ ゴシック" w:eastAsia="ＭＳ ゴシック" w:hAnsi="ＭＳ ゴシック"/>
          <w:b/>
          <w:bCs/>
          <w:sz w:val="22"/>
          <w:szCs w:val="24"/>
        </w:rPr>
      </w:pPr>
    </w:p>
    <w:p w14:paraId="526375D0" w14:textId="513041FC" w:rsidR="00CD292B" w:rsidRDefault="00CD292B" w:rsidP="001E1DDB">
      <w:pPr>
        <w:ind w:leftChars="100" w:left="210"/>
        <w:jc w:val="left"/>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ここで注意頂きたいのは、内服と点鼻薬治療を行うと症状が軽減し、</w:t>
      </w:r>
      <w:r w:rsidR="001E1DDB">
        <w:rPr>
          <w:rFonts w:ascii="ＭＳ ゴシック" w:eastAsia="ＭＳ ゴシック" w:hAnsi="ＭＳ ゴシック" w:hint="eastAsia"/>
          <w:b/>
          <w:bCs/>
          <w:sz w:val="22"/>
          <w:szCs w:val="24"/>
        </w:rPr>
        <w:t>治療により</w:t>
      </w:r>
      <w:r>
        <w:rPr>
          <w:rFonts w:ascii="ＭＳ ゴシック" w:eastAsia="ＭＳ ゴシック" w:hAnsi="ＭＳ ゴシック" w:hint="eastAsia"/>
          <w:b/>
          <w:bCs/>
          <w:sz w:val="22"/>
          <w:szCs w:val="24"/>
        </w:rPr>
        <w:t>軽症または中等症</w:t>
      </w:r>
      <w:r w:rsidR="001E1DDB">
        <w:rPr>
          <w:rFonts w:ascii="ＭＳ ゴシック" w:eastAsia="ＭＳ ゴシック" w:hAnsi="ＭＳ ゴシック" w:hint="eastAsia"/>
          <w:b/>
          <w:bCs/>
          <w:sz w:val="22"/>
          <w:szCs w:val="24"/>
        </w:rPr>
        <w:t>になる</w:t>
      </w:r>
      <w:r>
        <w:rPr>
          <w:rFonts w:ascii="ＭＳ ゴシック" w:eastAsia="ＭＳ ゴシック" w:hAnsi="ＭＳ ゴシック" w:hint="eastAsia"/>
          <w:b/>
          <w:bCs/>
          <w:sz w:val="22"/>
          <w:szCs w:val="24"/>
        </w:rPr>
        <w:t>患者様は治療対象ではないことです。妊婦や授乳中</w:t>
      </w:r>
      <w:r w:rsidR="001E1DDB">
        <w:rPr>
          <w:rFonts w:ascii="ＭＳ ゴシック" w:eastAsia="ＭＳ ゴシック" w:hAnsi="ＭＳ ゴシック" w:hint="eastAsia"/>
          <w:b/>
          <w:bCs/>
          <w:sz w:val="22"/>
          <w:szCs w:val="24"/>
        </w:rPr>
        <w:t>の患者様の治療については要相談となります。</w:t>
      </w:r>
    </w:p>
    <w:p w14:paraId="248BAE9A" w14:textId="77777777" w:rsidR="001E1DDB" w:rsidRDefault="001E1DDB" w:rsidP="00CD292B">
      <w:pPr>
        <w:jc w:val="left"/>
        <w:rPr>
          <w:rFonts w:ascii="ＭＳ ゴシック" w:eastAsia="ＭＳ ゴシック" w:hAnsi="ＭＳ ゴシック"/>
          <w:b/>
          <w:bCs/>
          <w:sz w:val="22"/>
          <w:szCs w:val="24"/>
        </w:rPr>
      </w:pPr>
    </w:p>
    <w:p w14:paraId="76D160ED" w14:textId="71260F05" w:rsidR="00AF780F" w:rsidRDefault="001E1DDB" w:rsidP="001E1DDB">
      <w:pPr>
        <w:jc w:val="left"/>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また注射液を溶解するのに20分以上かかり、注射後は30分待合室で様子観察します。また、眠気がでるため、注射後の運転は禁止です。注射後2時間以内にアレルギー反応が出現することもあるので、注射後2時間以上経過された際には健康報告として当院にご連絡ください。</w:t>
      </w:r>
    </w:p>
    <w:p w14:paraId="5C1B223C" w14:textId="77777777" w:rsidR="001E1DDB" w:rsidRDefault="001E1DDB" w:rsidP="001E1DDB">
      <w:pPr>
        <w:jc w:val="left"/>
        <w:rPr>
          <w:rFonts w:ascii="ＭＳ ゴシック" w:eastAsia="ＭＳ ゴシック" w:hAnsi="ＭＳ ゴシック"/>
          <w:b/>
          <w:bCs/>
          <w:sz w:val="22"/>
          <w:szCs w:val="24"/>
        </w:rPr>
      </w:pPr>
    </w:p>
    <w:p w14:paraId="297C0F8F" w14:textId="77777777" w:rsidR="001E1DDB" w:rsidRPr="00CD292B" w:rsidRDefault="001E1DDB" w:rsidP="001E1DDB">
      <w:pPr>
        <w:jc w:val="left"/>
        <w:rPr>
          <w:rFonts w:ascii="ＭＳ ゴシック" w:eastAsia="ＭＳ ゴシック" w:hAnsi="ＭＳ ゴシック"/>
          <w:b/>
          <w:bCs/>
          <w:sz w:val="22"/>
          <w:szCs w:val="24"/>
        </w:rPr>
      </w:pPr>
    </w:p>
    <w:p w14:paraId="2BC5E49E" w14:textId="0D190C5A" w:rsidR="00AF780F" w:rsidRDefault="00AF780F" w:rsidP="00AF780F">
      <w:pPr>
        <w:ind w:left="221" w:hangingChars="100" w:hanging="221"/>
        <w:jc w:val="left"/>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lastRenderedPageBreak/>
        <w:t>アレルギーの重症度</w:t>
      </w:r>
      <w:r w:rsidR="00CD292B">
        <w:rPr>
          <w:rFonts w:ascii="ＭＳ ゴシック" w:eastAsia="ＭＳ ゴシック" w:hAnsi="ＭＳ ゴシック" w:hint="eastAsia"/>
          <w:b/>
          <w:bCs/>
          <w:sz w:val="22"/>
          <w:szCs w:val="24"/>
        </w:rPr>
        <w:t>分類</w:t>
      </w:r>
    </w:p>
    <w:p w14:paraId="14FB8AE6" w14:textId="77777777" w:rsidR="001E1DDB" w:rsidRDefault="001E1DDB" w:rsidP="00AF780F">
      <w:pPr>
        <w:ind w:left="221" w:hangingChars="100" w:hanging="221"/>
        <w:jc w:val="left"/>
        <w:rPr>
          <w:rFonts w:ascii="ＭＳ ゴシック" w:eastAsia="ＭＳ ゴシック" w:hAnsi="ＭＳ ゴシック"/>
          <w:b/>
          <w:bCs/>
          <w:sz w:val="22"/>
          <w:szCs w:val="24"/>
        </w:rPr>
      </w:pPr>
    </w:p>
    <w:p w14:paraId="29B305F0" w14:textId="402F7B7C" w:rsidR="00AF780F" w:rsidRPr="00AF780F" w:rsidRDefault="00AF780F" w:rsidP="00AF780F">
      <w:pPr>
        <w:widowControl/>
        <w:shd w:val="clear" w:color="auto" w:fill="FFFFFF"/>
        <w:jc w:val="center"/>
        <w:textAlignment w:val="baseline"/>
        <w:rPr>
          <w:rFonts w:ascii="Noto Sans" w:eastAsia="ＭＳ Ｐゴシック" w:hAnsi="Noto Sans" w:cs="Noto Sans"/>
          <w:color w:val="000000"/>
          <w:kern w:val="0"/>
          <w:sz w:val="24"/>
          <w:szCs w:val="24"/>
        </w:rPr>
      </w:pPr>
      <w:r w:rsidRPr="00AF780F">
        <w:rPr>
          <w:rFonts w:ascii="Noto Sans" w:eastAsia="ＭＳ Ｐゴシック" w:hAnsi="Noto Sans" w:cs="Noto Sans"/>
          <w:noProof/>
          <w:color w:val="000000"/>
          <w:kern w:val="0"/>
          <w:sz w:val="24"/>
          <w:szCs w:val="24"/>
        </w:rPr>
        <w:drawing>
          <wp:inline distT="0" distB="0" distL="0" distR="0" wp14:anchorId="1C61CF81" wp14:editId="289DD618">
            <wp:extent cx="6009684" cy="2552700"/>
            <wp:effectExtent l="0" t="0" r="0" b="0"/>
            <wp:docPr id="10" name="図 10" descr="表：アレルギー性鼻炎症状の重症度分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表：アレルギー性鼻炎症状の重症度分類"/>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1120" cy="2574548"/>
                    </a:xfrm>
                    <a:prstGeom prst="rect">
                      <a:avLst/>
                    </a:prstGeom>
                    <a:noFill/>
                    <a:ln>
                      <a:noFill/>
                    </a:ln>
                  </pic:spPr>
                </pic:pic>
              </a:graphicData>
            </a:graphic>
          </wp:inline>
        </w:drawing>
      </w:r>
    </w:p>
    <w:p w14:paraId="650659EF" w14:textId="233BAF52" w:rsidR="00E21266" w:rsidRPr="00E21266" w:rsidRDefault="00E21266" w:rsidP="00E21266">
      <w:pPr>
        <w:widowControl/>
        <w:shd w:val="clear" w:color="auto" w:fill="FFFFFF"/>
        <w:spacing w:before="100" w:beforeAutospacing="1" w:after="100" w:afterAutospacing="1"/>
        <w:jc w:val="left"/>
        <w:textAlignment w:val="baseline"/>
        <w:rPr>
          <w:rFonts w:ascii="ＭＳ ゴシック" w:eastAsia="ＭＳ ゴシック" w:hAnsi="ＭＳ ゴシック" w:cs="Noto Sans"/>
          <w:color w:val="000000"/>
          <w:kern w:val="0"/>
          <w:sz w:val="18"/>
          <w:szCs w:val="18"/>
        </w:rPr>
      </w:pPr>
      <w:r w:rsidRPr="00E21266">
        <w:rPr>
          <w:rFonts w:ascii="ＭＳ ゴシック" w:eastAsia="ＭＳ ゴシック" w:hAnsi="ＭＳ ゴシック" w:cs="Noto Sans" w:hint="eastAsia"/>
          <w:color w:val="000000"/>
          <w:kern w:val="0"/>
          <w:sz w:val="18"/>
          <w:szCs w:val="18"/>
        </w:rPr>
        <w:t>＊</w:t>
      </w:r>
      <w:r w:rsidRPr="00E21266">
        <w:rPr>
          <w:rFonts w:ascii="ＭＳ ゴシック" w:eastAsia="ＭＳ ゴシック" w:hAnsi="ＭＳ ゴシック" w:cs="Noto Sans"/>
          <w:color w:val="000000"/>
          <w:kern w:val="0"/>
          <w:sz w:val="18"/>
          <w:szCs w:val="18"/>
        </w:rPr>
        <w:t>1日の平均発作回数、＊＊1日の平均鼻かみ回数</w:t>
      </w:r>
    </w:p>
    <w:p w14:paraId="440F89CC" w14:textId="7709ECDE" w:rsidR="00646F90" w:rsidRPr="00E21266" w:rsidRDefault="00E21266" w:rsidP="00E21266">
      <w:pPr>
        <w:widowControl/>
        <w:shd w:val="clear" w:color="auto" w:fill="FFFFFF"/>
        <w:spacing w:before="100" w:beforeAutospacing="1" w:after="100" w:afterAutospacing="1"/>
        <w:jc w:val="left"/>
        <w:textAlignment w:val="baseline"/>
        <w:rPr>
          <w:rFonts w:ascii="ＭＳ ゴシック" w:eastAsia="ＭＳ ゴシック" w:hAnsi="ＭＳ ゴシック" w:cs="Noto Sans"/>
          <w:color w:val="000000"/>
          <w:kern w:val="0"/>
          <w:sz w:val="18"/>
          <w:szCs w:val="18"/>
        </w:rPr>
      </w:pPr>
      <w:r w:rsidRPr="00E21266">
        <w:rPr>
          <w:rFonts w:ascii="ＭＳ ゴシック" w:eastAsia="ＭＳ ゴシック" w:hAnsi="ＭＳ ゴシック" w:cs="Noto Sans" w:hint="eastAsia"/>
          <w:color w:val="000000"/>
          <w:kern w:val="0"/>
          <w:sz w:val="18"/>
          <w:szCs w:val="18"/>
        </w:rPr>
        <w:t>鼻アレルギー診療ガイドライン</w:t>
      </w:r>
      <w:r w:rsidRPr="00E21266">
        <w:rPr>
          <w:rFonts w:ascii="ＭＳ ゴシック" w:eastAsia="ＭＳ ゴシック" w:hAnsi="ＭＳ ゴシック" w:cs="Noto Sans"/>
          <w:color w:val="000000"/>
          <w:kern w:val="0"/>
          <w:sz w:val="18"/>
          <w:szCs w:val="18"/>
        </w:rPr>
        <w:t>-通年性鼻炎と花粉症- 2020年版（改訂第9版）, p30, ライフ・サイエンス, 2020</w:t>
      </w:r>
    </w:p>
    <w:p w14:paraId="0A48BBEE" w14:textId="72452918" w:rsidR="001E1DDB" w:rsidRPr="000B0D47" w:rsidRDefault="001E1DDB" w:rsidP="001E1DDB">
      <w:pPr>
        <w:ind w:firstLineChars="100" w:firstLine="220"/>
        <w:rPr>
          <w:rFonts w:ascii="ＭＳ ゴシック" w:eastAsia="ＭＳ ゴシック" w:hAnsi="ＭＳ ゴシック"/>
          <w:sz w:val="22"/>
          <w:szCs w:val="24"/>
        </w:rPr>
      </w:pPr>
      <w:r w:rsidRPr="000B0D47">
        <w:rPr>
          <w:rFonts w:ascii="ＭＳ ゴシック" w:eastAsia="ＭＳ ゴシック" w:hAnsi="ＭＳ ゴシック" w:hint="eastAsia"/>
          <w:sz w:val="22"/>
          <w:szCs w:val="24"/>
        </w:rPr>
        <w:t>ゾレア</w:t>
      </w:r>
      <w:r>
        <w:rPr>
          <w:rFonts w:ascii="ＭＳ ゴシック" w:eastAsia="ＭＳ ゴシック" w:hAnsi="ＭＳ ゴシック" w:hint="eastAsia"/>
          <w:sz w:val="22"/>
          <w:szCs w:val="24"/>
        </w:rPr>
        <w:t>®</w:t>
      </w:r>
      <w:r w:rsidRPr="000B0D47">
        <w:rPr>
          <w:rFonts w:ascii="ＭＳ ゴシック" w:eastAsia="ＭＳ ゴシック" w:hAnsi="ＭＳ ゴシック" w:hint="eastAsia"/>
          <w:sz w:val="22"/>
          <w:szCs w:val="24"/>
        </w:rPr>
        <w:t>を正しく使用するため、</w:t>
      </w:r>
      <w:r>
        <w:rPr>
          <w:rFonts w:ascii="ＭＳ ゴシック" w:eastAsia="ＭＳ ゴシック" w:hAnsi="ＭＳ ゴシック" w:hint="eastAsia"/>
          <w:sz w:val="22"/>
          <w:szCs w:val="24"/>
        </w:rPr>
        <w:t>当院では</w:t>
      </w:r>
      <w:r w:rsidRPr="000B0D47">
        <w:rPr>
          <w:rFonts w:ascii="ＭＳ ゴシック" w:eastAsia="ＭＳ ゴシック" w:hAnsi="ＭＳ ゴシック" w:hint="eastAsia"/>
          <w:sz w:val="22"/>
          <w:szCs w:val="24"/>
        </w:rPr>
        <w:t>以下のスケジュールで重症季節性アレルギー性鼻炎の診断、重症度、投与量などを確認して治療にあたります。治療費が高いため、治療費を確認したうえで治療法を相談します。</w:t>
      </w:r>
    </w:p>
    <w:p w14:paraId="235E5F12" w14:textId="77777777" w:rsidR="001E1DDB" w:rsidRPr="000B0D47" w:rsidRDefault="001E1DDB" w:rsidP="001E1DDB">
      <w:pPr>
        <w:rPr>
          <w:rFonts w:ascii="ＭＳ ゴシック" w:eastAsia="ＭＳ ゴシック" w:hAnsi="ＭＳ ゴシック"/>
          <w:sz w:val="22"/>
          <w:szCs w:val="24"/>
        </w:rPr>
      </w:pPr>
    </w:p>
    <w:p w14:paraId="7672058F" w14:textId="5AE1A9A9" w:rsidR="001E1DDB" w:rsidRPr="000B0D47" w:rsidRDefault="00FE5660" w:rsidP="001E1DDB">
      <w:pPr>
        <w:rPr>
          <w:rFonts w:ascii="ＭＳ ゴシック" w:eastAsia="ＭＳ ゴシック" w:hAnsi="ＭＳ ゴシック"/>
          <w:b/>
          <w:bCs/>
          <w:sz w:val="22"/>
          <w:szCs w:val="24"/>
          <w:shd w:val="pct15" w:color="auto" w:fill="FFFFFF"/>
        </w:rPr>
      </w:pPr>
      <w:r>
        <w:rPr>
          <w:rFonts w:ascii="ＭＳ ゴシック" w:eastAsia="ＭＳ ゴシック" w:hAnsi="ＭＳ ゴシック" w:hint="eastAsia"/>
          <w:b/>
          <w:bCs/>
          <w:sz w:val="22"/>
          <w:szCs w:val="24"/>
          <w:shd w:val="pct15" w:color="auto" w:fill="FFFFFF"/>
        </w:rPr>
        <w:t>1</w:t>
      </w:r>
      <w:r w:rsidR="001E1DDB" w:rsidRPr="000B0D47">
        <w:rPr>
          <w:rFonts w:ascii="ＭＳ ゴシック" w:eastAsia="ＭＳ ゴシック" w:hAnsi="ＭＳ ゴシック"/>
          <w:b/>
          <w:bCs/>
          <w:sz w:val="22"/>
          <w:szCs w:val="24"/>
          <w:shd w:val="pct15" w:color="auto" w:fill="FFFFFF"/>
        </w:rPr>
        <w:t>回目の受診</w:t>
      </w:r>
    </w:p>
    <w:p w14:paraId="0F4C3EDB" w14:textId="77777777" w:rsidR="001E1DDB" w:rsidRPr="000B0D47" w:rsidRDefault="001E1DDB" w:rsidP="001E1DDB">
      <w:pPr>
        <w:rPr>
          <w:rFonts w:ascii="ＭＳ ゴシック" w:eastAsia="ＭＳ ゴシック" w:hAnsi="ＭＳ ゴシック"/>
          <w:sz w:val="22"/>
          <w:szCs w:val="24"/>
        </w:rPr>
      </w:pPr>
      <w:r w:rsidRPr="000B0D47">
        <w:rPr>
          <w:rFonts w:ascii="ＭＳ ゴシック" w:eastAsia="ＭＳ ゴシック" w:hAnsi="ＭＳ ゴシック" w:hint="eastAsia"/>
          <w:sz w:val="22"/>
          <w:szCs w:val="24"/>
        </w:rPr>
        <w:t>重症花粉症の診断をします。問診・血液検査を行います。内服と点鼻薬を処方します。</w:t>
      </w:r>
    </w:p>
    <w:p w14:paraId="7B140D6E" w14:textId="77777777" w:rsidR="001E1DDB" w:rsidRPr="000B0D47" w:rsidRDefault="001E1DDB" w:rsidP="001E1DDB">
      <w:pPr>
        <w:ind w:firstLineChars="100" w:firstLine="220"/>
        <w:rPr>
          <w:rFonts w:ascii="ＭＳ ゴシック" w:eastAsia="ＭＳ ゴシック" w:hAnsi="ＭＳ ゴシック"/>
          <w:sz w:val="22"/>
          <w:szCs w:val="24"/>
        </w:rPr>
      </w:pPr>
      <w:r w:rsidRPr="000B0D47">
        <w:rPr>
          <w:rFonts w:ascii="ＭＳ ゴシック" w:eastAsia="ＭＳ ゴシック" w:hAnsi="ＭＳ ゴシック" w:hint="eastAsia"/>
          <w:sz w:val="22"/>
          <w:szCs w:val="24"/>
        </w:rPr>
        <w:t>・くしゃみ：11回/日以上</w:t>
      </w:r>
    </w:p>
    <w:p w14:paraId="4B5425CD" w14:textId="77777777" w:rsidR="001E1DDB" w:rsidRPr="000B0D47" w:rsidRDefault="001E1DDB" w:rsidP="001E1DDB">
      <w:pPr>
        <w:ind w:firstLineChars="100" w:firstLine="220"/>
        <w:rPr>
          <w:rFonts w:ascii="ＭＳ ゴシック" w:eastAsia="ＭＳ ゴシック" w:hAnsi="ＭＳ ゴシック"/>
          <w:sz w:val="22"/>
          <w:szCs w:val="24"/>
        </w:rPr>
      </w:pPr>
      <w:r w:rsidRPr="000B0D47">
        <w:rPr>
          <w:rFonts w:ascii="ＭＳ ゴシック" w:eastAsia="ＭＳ ゴシック" w:hAnsi="ＭＳ ゴシック" w:hint="eastAsia"/>
          <w:sz w:val="22"/>
          <w:szCs w:val="24"/>
        </w:rPr>
        <w:t>・鼻づまり：鼻づまりがかなりの時間自覚があり、口呼吸をしている</w:t>
      </w:r>
    </w:p>
    <w:p w14:paraId="763B1897" w14:textId="77777777" w:rsidR="001E1DDB" w:rsidRPr="000B0D47" w:rsidRDefault="001E1DDB" w:rsidP="001E1DDB">
      <w:pPr>
        <w:ind w:firstLineChars="100" w:firstLine="220"/>
        <w:rPr>
          <w:rFonts w:ascii="ＭＳ ゴシック" w:eastAsia="ＭＳ ゴシック" w:hAnsi="ＭＳ ゴシック"/>
          <w:sz w:val="22"/>
          <w:szCs w:val="24"/>
        </w:rPr>
      </w:pPr>
      <w:r w:rsidRPr="000B0D47">
        <w:rPr>
          <w:rFonts w:ascii="ＭＳ ゴシック" w:eastAsia="ＭＳ ゴシック" w:hAnsi="ＭＳ ゴシック" w:hint="eastAsia"/>
          <w:sz w:val="22"/>
          <w:szCs w:val="24"/>
        </w:rPr>
        <w:t>・鼻水：11回/日以上、鼻をかむ</w:t>
      </w:r>
    </w:p>
    <w:p w14:paraId="542B4101" w14:textId="77777777" w:rsidR="001E1DDB" w:rsidRPr="000B0D47" w:rsidRDefault="001E1DDB" w:rsidP="001E1DDB">
      <w:pPr>
        <w:ind w:firstLineChars="100" w:firstLine="220"/>
        <w:rPr>
          <w:rFonts w:ascii="ＭＳ ゴシック" w:eastAsia="ＭＳ ゴシック" w:hAnsi="ＭＳ ゴシック"/>
          <w:sz w:val="22"/>
          <w:szCs w:val="24"/>
        </w:rPr>
      </w:pPr>
      <w:r w:rsidRPr="000B0D47">
        <w:rPr>
          <w:rFonts w:ascii="ＭＳ ゴシック" w:eastAsia="ＭＳ ゴシック" w:hAnsi="ＭＳ ゴシック" w:hint="eastAsia"/>
          <w:sz w:val="22"/>
          <w:szCs w:val="24"/>
        </w:rPr>
        <w:t>・血液検査で総</w:t>
      </w:r>
      <w:proofErr w:type="spellStart"/>
      <w:r w:rsidRPr="000B0D47">
        <w:rPr>
          <w:rFonts w:ascii="ＭＳ ゴシック" w:eastAsia="ＭＳ ゴシック" w:hAnsi="ＭＳ ゴシック"/>
          <w:sz w:val="22"/>
          <w:szCs w:val="24"/>
        </w:rPr>
        <w:t>IgE</w:t>
      </w:r>
      <w:proofErr w:type="spellEnd"/>
      <w:r w:rsidRPr="000B0D47">
        <w:rPr>
          <w:rFonts w:ascii="ＭＳ ゴシック" w:eastAsia="ＭＳ ゴシック" w:hAnsi="ＭＳ ゴシック"/>
          <w:sz w:val="22"/>
          <w:szCs w:val="24"/>
        </w:rPr>
        <w:t>検査、スギ特異的</w:t>
      </w:r>
      <w:proofErr w:type="spellStart"/>
      <w:r w:rsidRPr="000B0D47">
        <w:rPr>
          <w:rFonts w:ascii="ＭＳ ゴシック" w:eastAsia="ＭＳ ゴシック" w:hAnsi="ＭＳ ゴシック"/>
          <w:sz w:val="22"/>
          <w:szCs w:val="24"/>
        </w:rPr>
        <w:t>IgE</w:t>
      </w:r>
      <w:proofErr w:type="spellEnd"/>
      <w:r w:rsidRPr="000B0D47">
        <w:rPr>
          <w:rFonts w:ascii="ＭＳ ゴシック" w:eastAsia="ＭＳ ゴシック" w:hAnsi="ＭＳ ゴシック"/>
          <w:sz w:val="22"/>
          <w:szCs w:val="24"/>
        </w:rPr>
        <w:t>抗体検査を行</w:t>
      </w:r>
      <w:r w:rsidRPr="000B0D47">
        <w:rPr>
          <w:rFonts w:ascii="ＭＳ ゴシック" w:eastAsia="ＭＳ ゴシック" w:hAnsi="ＭＳ ゴシック" w:hint="eastAsia"/>
          <w:sz w:val="22"/>
          <w:szCs w:val="24"/>
        </w:rPr>
        <w:t>います。</w:t>
      </w:r>
    </w:p>
    <w:p w14:paraId="1A69AFCA" w14:textId="281BCA42" w:rsidR="001E1DDB" w:rsidRPr="000B0D47" w:rsidRDefault="001E1DDB" w:rsidP="000E6F44">
      <w:pPr>
        <w:ind w:firstLineChars="200" w:firstLine="440"/>
        <w:rPr>
          <w:rFonts w:ascii="ＭＳ ゴシック" w:eastAsia="ＭＳ ゴシック" w:hAnsi="ＭＳ ゴシック"/>
          <w:sz w:val="22"/>
          <w:szCs w:val="24"/>
        </w:rPr>
      </w:pPr>
      <w:r w:rsidRPr="000B0D47">
        <w:rPr>
          <w:rFonts w:ascii="ＭＳ ゴシック" w:eastAsia="ＭＳ ゴシック" w:hAnsi="ＭＳ ゴシック" w:hint="eastAsia"/>
          <w:sz w:val="22"/>
          <w:szCs w:val="24"/>
        </w:rPr>
        <w:t>※総</w:t>
      </w:r>
      <w:proofErr w:type="spellStart"/>
      <w:r w:rsidRPr="000B0D47">
        <w:rPr>
          <w:rFonts w:ascii="ＭＳ ゴシック" w:eastAsia="ＭＳ ゴシック" w:hAnsi="ＭＳ ゴシック" w:hint="eastAsia"/>
          <w:sz w:val="22"/>
          <w:szCs w:val="24"/>
        </w:rPr>
        <w:t>IgE</w:t>
      </w:r>
      <w:proofErr w:type="spellEnd"/>
      <w:r w:rsidRPr="000B0D47">
        <w:rPr>
          <w:rFonts w:ascii="ＭＳ ゴシック" w:eastAsia="ＭＳ ゴシック" w:hAnsi="ＭＳ ゴシック" w:hint="eastAsia"/>
          <w:sz w:val="22"/>
          <w:szCs w:val="24"/>
        </w:rPr>
        <w:t>濃度の確認、スギ特異的</w:t>
      </w:r>
      <w:proofErr w:type="spellStart"/>
      <w:r w:rsidRPr="000B0D47">
        <w:rPr>
          <w:rFonts w:ascii="ＭＳ ゴシック" w:eastAsia="ＭＳ ゴシック" w:hAnsi="ＭＳ ゴシック" w:hint="eastAsia"/>
          <w:sz w:val="22"/>
          <w:szCs w:val="24"/>
        </w:rPr>
        <w:t>IgE</w:t>
      </w:r>
      <w:proofErr w:type="spellEnd"/>
      <w:r w:rsidRPr="000B0D47">
        <w:rPr>
          <w:rFonts w:ascii="ＭＳ ゴシック" w:eastAsia="ＭＳ ゴシック" w:hAnsi="ＭＳ ゴシック" w:hint="eastAsia"/>
          <w:sz w:val="22"/>
          <w:szCs w:val="24"/>
        </w:rPr>
        <w:t>抗体がクラス</w:t>
      </w:r>
      <w:r w:rsidR="00FE5660">
        <w:rPr>
          <w:rFonts w:ascii="ＭＳ ゴシック" w:eastAsia="ＭＳ ゴシック" w:hAnsi="ＭＳ ゴシック" w:hint="eastAsia"/>
          <w:sz w:val="22"/>
          <w:szCs w:val="24"/>
        </w:rPr>
        <w:t>3</w:t>
      </w:r>
      <w:r w:rsidRPr="000B0D47">
        <w:rPr>
          <w:rFonts w:ascii="ＭＳ ゴシック" w:eastAsia="ＭＳ ゴシック" w:hAnsi="ＭＳ ゴシック" w:hint="eastAsia"/>
          <w:sz w:val="22"/>
          <w:szCs w:val="24"/>
        </w:rPr>
        <w:t>以上を確認（</w:t>
      </w:r>
      <w:r w:rsidR="000E6F44">
        <w:rPr>
          <w:rFonts w:ascii="ＭＳ ゴシック" w:eastAsia="ＭＳ ゴシック" w:hAnsi="ＭＳ ゴシック" w:hint="eastAsia"/>
          <w:sz w:val="22"/>
          <w:szCs w:val="24"/>
        </w:rPr>
        <w:t>1</w:t>
      </w:r>
      <w:r w:rsidRPr="000B0D47">
        <w:rPr>
          <w:rFonts w:ascii="ＭＳ ゴシック" w:eastAsia="ＭＳ ゴシック" w:hAnsi="ＭＳ ゴシック" w:hint="eastAsia"/>
          <w:sz w:val="22"/>
          <w:szCs w:val="24"/>
        </w:rPr>
        <w:t>週間後）します。</w:t>
      </w:r>
    </w:p>
    <w:p w14:paraId="6389857D" w14:textId="13B9DBBA" w:rsidR="001E1DDB" w:rsidRPr="000B0D47" w:rsidRDefault="001E1DDB" w:rsidP="001E1DDB">
      <w:pPr>
        <w:ind w:firstLineChars="100" w:firstLine="220"/>
        <w:rPr>
          <w:rFonts w:ascii="ＭＳ ゴシック" w:eastAsia="ＭＳ ゴシック" w:hAnsi="ＭＳ ゴシック"/>
          <w:sz w:val="22"/>
          <w:szCs w:val="24"/>
        </w:rPr>
      </w:pPr>
      <w:r w:rsidRPr="000B0D47">
        <w:rPr>
          <w:rFonts w:ascii="ＭＳ ゴシック" w:eastAsia="ＭＳ ゴシック" w:hAnsi="ＭＳ ゴシック" w:hint="eastAsia"/>
          <w:sz w:val="22"/>
          <w:szCs w:val="24"/>
        </w:rPr>
        <w:t>・抗ヒスタミン薬、</w:t>
      </w:r>
      <w:r>
        <w:rPr>
          <w:rFonts w:ascii="ＭＳ ゴシック" w:eastAsia="ＭＳ ゴシック" w:hAnsi="ＭＳ ゴシック" w:hint="eastAsia"/>
          <w:sz w:val="22"/>
          <w:szCs w:val="24"/>
        </w:rPr>
        <w:t>抗ロイコトリエン拮抗薬、</w:t>
      </w:r>
      <w:r w:rsidRPr="000B0D47">
        <w:rPr>
          <w:rFonts w:ascii="ＭＳ ゴシック" w:eastAsia="ＭＳ ゴシック" w:hAnsi="ＭＳ ゴシック" w:hint="eastAsia"/>
          <w:sz w:val="22"/>
          <w:szCs w:val="24"/>
        </w:rPr>
        <w:t>ステロイド点鼻薬による治療を開始します。</w:t>
      </w:r>
    </w:p>
    <w:p w14:paraId="2DD2F396" w14:textId="77777777" w:rsidR="001E1DDB" w:rsidRDefault="001E1DDB" w:rsidP="001E1DDB">
      <w:pPr>
        <w:ind w:firstLineChars="100" w:firstLine="220"/>
        <w:rPr>
          <w:rFonts w:ascii="ＭＳ ゴシック" w:eastAsia="ＭＳ ゴシック" w:hAnsi="ＭＳ ゴシック"/>
          <w:sz w:val="22"/>
          <w:szCs w:val="24"/>
        </w:rPr>
      </w:pPr>
      <w:r w:rsidRPr="000B0D47">
        <w:rPr>
          <w:rFonts w:ascii="ＭＳ ゴシック" w:eastAsia="ＭＳ ゴシック" w:hAnsi="ＭＳ ゴシック" w:hint="eastAsia"/>
          <w:sz w:val="22"/>
          <w:szCs w:val="24"/>
        </w:rPr>
        <w:t>・体重を測定します（ゾレアは総</w:t>
      </w:r>
      <w:proofErr w:type="spellStart"/>
      <w:r w:rsidRPr="000B0D47">
        <w:rPr>
          <w:rFonts w:ascii="ＭＳ ゴシック" w:eastAsia="ＭＳ ゴシック" w:hAnsi="ＭＳ ゴシック"/>
          <w:sz w:val="22"/>
          <w:szCs w:val="24"/>
        </w:rPr>
        <w:t>IgE</w:t>
      </w:r>
      <w:proofErr w:type="spellEnd"/>
      <w:r w:rsidRPr="000B0D47">
        <w:rPr>
          <w:rFonts w:ascii="ＭＳ ゴシック" w:eastAsia="ＭＳ ゴシック" w:hAnsi="ＭＳ ゴシック" w:hint="eastAsia"/>
          <w:sz w:val="22"/>
          <w:szCs w:val="24"/>
        </w:rPr>
        <w:t>濃度と体重で投与間隔と投与量を決めるため）。</w:t>
      </w:r>
    </w:p>
    <w:p w14:paraId="10D79FE8" w14:textId="77777777" w:rsidR="001E1DDB" w:rsidRPr="000B0D47" w:rsidRDefault="001E1DDB" w:rsidP="001E1DDB">
      <w:pPr>
        <w:ind w:firstLineChars="100" w:firstLine="220"/>
        <w:rPr>
          <w:rFonts w:ascii="ＭＳ ゴシック" w:eastAsia="ＭＳ ゴシック" w:hAnsi="ＭＳ ゴシック"/>
          <w:sz w:val="22"/>
          <w:szCs w:val="24"/>
        </w:rPr>
      </w:pPr>
    </w:p>
    <w:p w14:paraId="3B1E35AA" w14:textId="5BB9585D" w:rsidR="001E1DDB" w:rsidRPr="000B0D47" w:rsidRDefault="00FE5660" w:rsidP="001E1DDB">
      <w:pPr>
        <w:rPr>
          <w:rFonts w:ascii="ＭＳ ゴシック" w:eastAsia="ＭＳ ゴシック" w:hAnsi="ＭＳ ゴシック"/>
          <w:b/>
          <w:bCs/>
          <w:sz w:val="22"/>
          <w:szCs w:val="24"/>
          <w:shd w:val="pct15" w:color="auto" w:fill="FFFFFF"/>
        </w:rPr>
      </w:pPr>
      <w:r>
        <w:rPr>
          <w:rFonts w:ascii="ＭＳ ゴシック" w:eastAsia="ＭＳ ゴシック" w:hAnsi="ＭＳ ゴシック" w:hint="eastAsia"/>
          <w:b/>
          <w:bCs/>
          <w:sz w:val="22"/>
          <w:szCs w:val="24"/>
          <w:shd w:val="pct15" w:color="auto" w:fill="FFFFFF"/>
        </w:rPr>
        <w:t>2</w:t>
      </w:r>
      <w:r w:rsidR="001E1DDB" w:rsidRPr="000B0D47">
        <w:rPr>
          <w:rFonts w:ascii="ＭＳ ゴシック" w:eastAsia="ＭＳ ゴシック" w:hAnsi="ＭＳ ゴシック"/>
          <w:b/>
          <w:bCs/>
          <w:sz w:val="22"/>
          <w:szCs w:val="24"/>
          <w:shd w:val="pct15" w:color="auto" w:fill="FFFFFF"/>
        </w:rPr>
        <w:t>回目の受診</w:t>
      </w:r>
    </w:p>
    <w:p w14:paraId="10FD7EF2" w14:textId="77777777" w:rsidR="001E1DDB" w:rsidRPr="000B0D47" w:rsidRDefault="001E1DDB" w:rsidP="001E1DDB">
      <w:pPr>
        <w:ind w:firstLineChars="100" w:firstLine="220"/>
        <w:rPr>
          <w:rFonts w:ascii="ＭＳ ゴシック" w:eastAsia="ＭＳ ゴシック" w:hAnsi="ＭＳ ゴシック"/>
          <w:sz w:val="22"/>
          <w:szCs w:val="24"/>
        </w:rPr>
      </w:pPr>
      <w:r w:rsidRPr="000B0D47">
        <w:rPr>
          <w:rFonts w:ascii="ＭＳ ゴシック" w:eastAsia="ＭＳ ゴシック" w:hAnsi="ＭＳ ゴシック" w:hint="eastAsia"/>
          <w:sz w:val="22"/>
          <w:szCs w:val="24"/>
        </w:rPr>
        <w:t>・既存の治療薬で効果が不十分なスギ花粉症であることを診断します。</w:t>
      </w:r>
    </w:p>
    <w:p w14:paraId="67FBC8A0" w14:textId="77777777" w:rsidR="001E1DDB" w:rsidRPr="000B0D47" w:rsidRDefault="001E1DDB" w:rsidP="001E1DDB">
      <w:pPr>
        <w:ind w:firstLineChars="100" w:firstLine="220"/>
        <w:rPr>
          <w:rFonts w:ascii="ＭＳ ゴシック" w:eastAsia="ＭＳ ゴシック" w:hAnsi="ＭＳ ゴシック"/>
          <w:sz w:val="22"/>
          <w:szCs w:val="24"/>
        </w:rPr>
      </w:pPr>
      <w:r w:rsidRPr="000B0D47">
        <w:rPr>
          <w:rFonts w:ascii="ＭＳ ゴシック" w:eastAsia="ＭＳ ゴシック" w:hAnsi="ＭＳ ゴシック" w:hint="eastAsia"/>
          <w:sz w:val="22"/>
          <w:szCs w:val="24"/>
        </w:rPr>
        <w:t>・血液検査の結果にてゾレアの投与量・投与間隔・自己負担額を決定します。</w:t>
      </w:r>
    </w:p>
    <w:p w14:paraId="414CA39A" w14:textId="77777777" w:rsidR="001E1DDB" w:rsidRPr="000B0D47" w:rsidRDefault="001E1DDB" w:rsidP="001E1DDB">
      <w:pPr>
        <w:ind w:firstLineChars="100" w:firstLine="220"/>
        <w:rPr>
          <w:rFonts w:ascii="ＭＳ ゴシック" w:eastAsia="ＭＳ ゴシック" w:hAnsi="ＭＳ ゴシック"/>
          <w:sz w:val="22"/>
          <w:szCs w:val="24"/>
        </w:rPr>
      </w:pPr>
      <w:r w:rsidRPr="000B0D47">
        <w:rPr>
          <w:rFonts w:ascii="ＭＳ ゴシック" w:eastAsia="ＭＳ ゴシック" w:hAnsi="ＭＳ ゴシック" w:hint="eastAsia"/>
          <w:sz w:val="22"/>
          <w:szCs w:val="24"/>
        </w:rPr>
        <w:t>・ゾレア投与日を決めます（治療同意書の取得）。</w:t>
      </w:r>
    </w:p>
    <w:p w14:paraId="342D1FFD" w14:textId="335EB237" w:rsidR="001E1DDB" w:rsidRDefault="00E21266" w:rsidP="001E1DDB">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平日</w:t>
      </w:r>
      <w:r w:rsidR="001E1DDB" w:rsidRPr="000B0D47">
        <w:rPr>
          <w:rFonts w:ascii="ＭＳ ゴシック" w:eastAsia="ＭＳ ゴシック" w:hAnsi="ＭＳ ゴシック" w:hint="eastAsia"/>
          <w:sz w:val="22"/>
          <w:szCs w:val="24"/>
        </w:rPr>
        <w:t>午前は午前10時30分まで、午後</w:t>
      </w:r>
      <w:r w:rsidR="001E1DDB" w:rsidRPr="000B0D47">
        <w:rPr>
          <w:rFonts w:ascii="ＭＳ ゴシック" w:eastAsia="ＭＳ ゴシック" w:hAnsi="ＭＳ ゴシック"/>
          <w:sz w:val="22"/>
          <w:szCs w:val="24"/>
        </w:rPr>
        <w:t>は午後3時30分までに皮下注射を行います。</w:t>
      </w:r>
    </w:p>
    <w:p w14:paraId="52E7B109" w14:textId="6BA42A75" w:rsidR="00E21266" w:rsidRDefault="00E21266" w:rsidP="001E1DDB">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土曜日は治療</w:t>
      </w:r>
      <w:r w:rsidR="000E6F44">
        <w:rPr>
          <w:rFonts w:ascii="ＭＳ ゴシック" w:eastAsia="ＭＳ ゴシック" w:hAnsi="ＭＳ ゴシック" w:hint="eastAsia"/>
          <w:sz w:val="22"/>
          <w:szCs w:val="24"/>
        </w:rPr>
        <w:t>致しません</w:t>
      </w:r>
      <w:r>
        <w:rPr>
          <w:rFonts w:ascii="ＭＳ ゴシック" w:eastAsia="ＭＳ ゴシック" w:hAnsi="ＭＳ ゴシック" w:hint="eastAsia"/>
          <w:sz w:val="22"/>
          <w:szCs w:val="24"/>
        </w:rPr>
        <w:t>。</w:t>
      </w:r>
    </w:p>
    <w:p w14:paraId="42310CF8" w14:textId="77777777" w:rsidR="001E1DDB" w:rsidRPr="000B0D47" w:rsidRDefault="001E1DDB" w:rsidP="001E1DDB">
      <w:pPr>
        <w:ind w:firstLineChars="200" w:firstLine="440"/>
        <w:rPr>
          <w:rFonts w:ascii="ＭＳ ゴシック" w:eastAsia="ＭＳ ゴシック" w:hAnsi="ＭＳ ゴシック"/>
          <w:sz w:val="22"/>
          <w:szCs w:val="24"/>
        </w:rPr>
      </w:pPr>
    </w:p>
    <w:p w14:paraId="6ECB5AAF" w14:textId="1C3D00BA" w:rsidR="001E1DDB" w:rsidRPr="000B0D47" w:rsidRDefault="00FE5660" w:rsidP="001E1DDB">
      <w:pPr>
        <w:rPr>
          <w:rFonts w:ascii="ＭＳ ゴシック" w:eastAsia="ＭＳ ゴシック" w:hAnsi="ＭＳ ゴシック"/>
          <w:b/>
          <w:bCs/>
          <w:sz w:val="22"/>
          <w:szCs w:val="24"/>
          <w:shd w:val="pct15" w:color="auto" w:fill="FFFFFF"/>
        </w:rPr>
      </w:pPr>
      <w:r>
        <w:rPr>
          <w:rFonts w:ascii="ＭＳ ゴシック" w:eastAsia="ＭＳ ゴシック" w:hAnsi="ＭＳ ゴシック" w:hint="eastAsia"/>
          <w:b/>
          <w:bCs/>
          <w:sz w:val="22"/>
          <w:szCs w:val="24"/>
          <w:shd w:val="pct15" w:color="auto" w:fill="FFFFFF"/>
        </w:rPr>
        <w:t>3</w:t>
      </w:r>
      <w:r w:rsidR="001E1DDB" w:rsidRPr="000B0D47">
        <w:rPr>
          <w:rFonts w:ascii="ＭＳ ゴシック" w:eastAsia="ＭＳ ゴシック" w:hAnsi="ＭＳ ゴシック"/>
          <w:b/>
          <w:bCs/>
          <w:sz w:val="22"/>
          <w:szCs w:val="24"/>
          <w:shd w:val="pct15" w:color="auto" w:fill="FFFFFF"/>
        </w:rPr>
        <w:t>回目の受診</w:t>
      </w:r>
    </w:p>
    <w:p w14:paraId="0A62EE8D" w14:textId="738A12BF" w:rsidR="001E1DDB" w:rsidRPr="000B0D47" w:rsidRDefault="001E1DDB" w:rsidP="001E1DDB">
      <w:pPr>
        <w:rPr>
          <w:rFonts w:ascii="ＭＳ ゴシック" w:eastAsia="ＭＳ ゴシック" w:hAnsi="ＭＳ ゴシック"/>
          <w:b/>
          <w:bCs/>
          <w:sz w:val="22"/>
          <w:szCs w:val="24"/>
        </w:rPr>
      </w:pPr>
      <w:r w:rsidRPr="000B0D47">
        <w:rPr>
          <w:rFonts w:ascii="ＭＳ ゴシック" w:eastAsia="ＭＳ ゴシック" w:hAnsi="ＭＳ ゴシック" w:hint="eastAsia"/>
          <w:b/>
          <w:bCs/>
          <w:sz w:val="22"/>
          <w:szCs w:val="24"/>
        </w:rPr>
        <w:t xml:space="preserve">　・</w:t>
      </w:r>
      <w:r w:rsidRPr="000B0D47">
        <w:rPr>
          <w:rFonts w:ascii="ＭＳ ゴシック" w:eastAsia="ＭＳ ゴシック" w:hAnsi="ＭＳ ゴシック" w:hint="eastAsia"/>
          <w:sz w:val="22"/>
          <w:szCs w:val="24"/>
        </w:rPr>
        <w:t>治療の確認後、注射液を室温に戻す（</w:t>
      </w:r>
      <w:r w:rsidR="00FE5660">
        <w:rPr>
          <w:rFonts w:ascii="ＭＳ ゴシック" w:eastAsia="ＭＳ ゴシック" w:hAnsi="ＭＳ ゴシック" w:hint="eastAsia"/>
          <w:sz w:val="22"/>
          <w:szCs w:val="24"/>
        </w:rPr>
        <w:t>20</w:t>
      </w:r>
      <w:r w:rsidRPr="000B0D47">
        <w:rPr>
          <w:rFonts w:ascii="ＭＳ ゴシック" w:eastAsia="ＭＳ ゴシック" w:hAnsi="ＭＳ ゴシック" w:hint="eastAsia"/>
          <w:sz w:val="22"/>
          <w:szCs w:val="24"/>
        </w:rPr>
        <w:t>分間）。</w:t>
      </w:r>
    </w:p>
    <w:p w14:paraId="10665E2F" w14:textId="77777777" w:rsidR="001E1DDB" w:rsidRPr="000B0D47" w:rsidRDefault="001E1DDB" w:rsidP="001E1DDB">
      <w:pPr>
        <w:ind w:firstLineChars="100" w:firstLine="220"/>
        <w:rPr>
          <w:rFonts w:ascii="ＭＳ ゴシック" w:eastAsia="ＭＳ ゴシック" w:hAnsi="ＭＳ ゴシック"/>
          <w:sz w:val="22"/>
          <w:szCs w:val="24"/>
        </w:rPr>
      </w:pPr>
      <w:r w:rsidRPr="000B0D47">
        <w:rPr>
          <w:rFonts w:ascii="ＭＳ ゴシック" w:eastAsia="ＭＳ ゴシック" w:hAnsi="ＭＳ ゴシック" w:hint="eastAsia"/>
          <w:sz w:val="22"/>
          <w:szCs w:val="24"/>
        </w:rPr>
        <w:t>・ゾレアを皮下注射します。</w:t>
      </w:r>
    </w:p>
    <w:p w14:paraId="4237E513" w14:textId="77777777" w:rsidR="001E1DDB" w:rsidRPr="000B0D47" w:rsidRDefault="001E1DDB" w:rsidP="001E1DDB">
      <w:pPr>
        <w:ind w:firstLineChars="100" w:firstLine="220"/>
        <w:rPr>
          <w:rFonts w:ascii="ＭＳ ゴシック" w:eastAsia="ＭＳ ゴシック" w:hAnsi="ＭＳ ゴシック"/>
          <w:sz w:val="22"/>
          <w:szCs w:val="24"/>
        </w:rPr>
      </w:pPr>
      <w:r w:rsidRPr="000B0D47">
        <w:rPr>
          <w:rFonts w:ascii="ＭＳ ゴシック" w:eastAsia="ＭＳ ゴシック" w:hAnsi="ＭＳ ゴシック" w:hint="eastAsia"/>
          <w:sz w:val="22"/>
          <w:szCs w:val="24"/>
        </w:rPr>
        <w:t>・抗ヒスタミン薬の併用が必須であるため内服薬を処方します。</w:t>
      </w:r>
    </w:p>
    <w:p w14:paraId="755BE5FC" w14:textId="3E0294CD" w:rsidR="001E1DDB" w:rsidRPr="000B0D47" w:rsidRDefault="001E1DDB" w:rsidP="001E1DDB">
      <w:pPr>
        <w:ind w:firstLineChars="100" w:firstLine="220"/>
        <w:rPr>
          <w:rFonts w:ascii="ＭＳ ゴシック" w:eastAsia="ＭＳ ゴシック" w:hAnsi="ＭＳ ゴシック"/>
          <w:sz w:val="22"/>
          <w:szCs w:val="24"/>
        </w:rPr>
      </w:pPr>
      <w:r w:rsidRPr="000B0D47">
        <w:rPr>
          <w:rFonts w:ascii="ＭＳ ゴシック" w:eastAsia="ＭＳ ゴシック" w:hAnsi="ＭＳ ゴシック" w:hint="eastAsia"/>
          <w:sz w:val="22"/>
          <w:szCs w:val="24"/>
        </w:rPr>
        <w:t>・皮下注射後、最低</w:t>
      </w:r>
      <w:r w:rsidR="00FE5660">
        <w:rPr>
          <w:rFonts w:ascii="ＭＳ ゴシック" w:eastAsia="ＭＳ ゴシック" w:hAnsi="ＭＳ ゴシック" w:hint="eastAsia"/>
          <w:sz w:val="22"/>
          <w:szCs w:val="24"/>
        </w:rPr>
        <w:t>30</w:t>
      </w:r>
      <w:r w:rsidRPr="000B0D47">
        <w:rPr>
          <w:rFonts w:ascii="ＭＳ ゴシック" w:eastAsia="ＭＳ ゴシック" w:hAnsi="ＭＳ ゴシック" w:hint="eastAsia"/>
          <w:sz w:val="22"/>
          <w:szCs w:val="24"/>
        </w:rPr>
        <w:t>分間は診療所待合室で健康観察して頂きます。</w:t>
      </w:r>
    </w:p>
    <w:p w14:paraId="6192FDD0" w14:textId="310FA738" w:rsidR="001E1DDB" w:rsidRPr="000B0D47" w:rsidRDefault="001E1DDB" w:rsidP="001E1DDB">
      <w:pPr>
        <w:ind w:firstLineChars="100" w:firstLine="220"/>
        <w:rPr>
          <w:rFonts w:ascii="ＭＳ ゴシック" w:eastAsia="ＭＳ ゴシック" w:hAnsi="ＭＳ ゴシック"/>
          <w:sz w:val="22"/>
          <w:szCs w:val="24"/>
        </w:rPr>
      </w:pPr>
      <w:r w:rsidRPr="000B0D47">
        <w:rPr>
          <w:rFonts w:ascii="ＭＳ ゴシック" w:eastAsia="ＭＳ ゴシック" w:hAnsi="ＭＳ ゴシック" w:hint="eastAsia"/>
          <w:sz w:val="22"/>
          <w:szCs w:val="24"/>
        </w:rPr>
        <w:t>・皮下注射後</w:t>
      </w:r>
      <w:r w:rsidR="00FE5660">
        <w:rPr>
          <w:rFonts w:ascii="ＭＳ ゴシック" w:eastAsia="ＭＳ ゴシック" w:hAnsi="ＭＳ ゴシック" w:hint="eastAsia"/>
          <w:sz w:val="22"/>
          <w:szCs w:val="24"/>
        </w:rPr>
        <w:t>2</w:t>
      </w:r>
      <w:r w:rsidRPr="000B0D47">
        <w:rPr>
          <w:rFonts w:ascii="ＭＳ ゴシック" w:eastAsia="ＭＳ ゴシック" w:hAnsi="ＭＳ ゴシック" w:hint="eastAsia"/>
          <w:sz w:val="22"/>
          <w:szCs w:val="24"/>
        </w:rPr>
        <w:t>時間経過した時点で連絡を頂きます。</w:t>
      </w:r>
    </w:p>
    <w:p w14:paraId="362907CE" w14:textId="77777777" w:rsidR="00E21266" w:rsidRPr="000B0D47" w:rsidRDefault="00E21266" w:rsidP="001E1DDB">
      <w:pPr>
        <w:rPr>
          <w:rFonts w:ascii="ＭＳ ゴシック" w:eastAsia="ＭＳ ゴシック" w:hAnsi="ＭＳ ゴシック"/>
          <w:sz w:val="22"/>
          <w:szCs w:val="24"/>
        </w:rPr>
      </w:pPr>
    </w:p>
    <w:p w14:paraId="6B708464" w14:textId="547BD406" w:rsidR="001E1DDB" w:rsidRPr="000B0D47" w:rsidRDefault="00FE5660" w:rsidP="001E1DDB">
      <w:pPr>
        <w:rPr>
          <w:rFonts w:ascii="ＭＳ ゴシック" w:eastAsia="ＭＳ ゴシック" w:hAnsi="ＭＳ ゴシック"/>
          <w:sz w:val="22"/>
          <w:szCs w:val="24"/>
        </w:rPr>
      </w:pPr>
      <w:r>
        <w:rPr>
          <w:rFonts w:ascii="ＭＳ ゴシック" w:eastAsia="ＭＳ ゴシック" w:hAnsi="ＭＳ ゴシック" w:hint="eastAsia"/>
          <w:b/>
          <w:bCs/>
          <w:sz w:val="22"/>
          <w:szCs w:val="24"/>
          <w:shd w:val="pct15" w:color="auto" w:fill="FFFFFF"/>
        </w:rPr>
        <w:lastRenderedPageBreak/>
        <w:t>2</w:t>
      </w:r>
      <w:r w:rsidR="001E1DDB" w:rsidRPr="000B0D47">
        <w:rPr>
          <w:rFonts w:ascii="ＭＳ ゴシック" w:eastAsia="ＭＳ ゴシック" w:hAnsi="ＭＳ ゴシック" w:hint="eastAsia"/>
          <w:b/>
          <w:bCs/>
          <w:sz w:val="22"/>
          <w:szCs w:val="24"/>
          <w:shd w:val="pct15" w:color="auto" w:fill="FFFFFF"/>
        </w:rPr>
        <w:t>回目以降の注射のスケジュール</w:t>
      </w:r>
    </w:p>
    <w:p w14:paraId="5693EBE2" w14:textId="036759B6" w:rsidR="001E1DDB" w:rsidRPr="000B0D47" w:rsidRDefault="001E1DDB" w:rsidP="001E1DDB">
      <w:pPr>
        <w:rPr>
          <w:rFonts w:ascii="ＭＳ ゴシック" w:eastAsia="ＭＳ ゴシック" w:hAnsi="ＭＳ ゴシック"/>
          <w:sz w:val="22"/>
          <w:szCs w:val="24"/>
        </w:rPr>
      </w:pPr>
      <w:r w:rsidRPr="000B0D47">
        <w:rPr>
          <w:rFonts w:ascii="ＭＳ ゴシック" w:eastAsia="ＭＳ ゴシック" w:hAnsi="ＭＳ ゴシック" w:hint="eastAsia"/>
          <w:sz w:val="22"/>
          <w:szCs w:val="24"/>
        </w:rPr>
        <w:t xml:space="preserve">　・</w:t>
      </w:r>
      <w:r w:rsidR="00FE5660">
        <w:rPr>
          <w:rFonts w:ascii="ＭＳ ゴシック" w:eastAsia="ＭＳ ゴシック" w:hAnsi="ＭＳ ゴシック" w:hint="eastAsia"/>
          <w:sz w:val="22"/>
          <w:szCs w:val="24"/>
        </w:rPr>
        <w:t>2</w:t>
      </w:r>
      <w:r w:rsidRPr="000B0D47">
        <w:rPr>
          <w:rFonts w:ascii="ＭＳ ゴシック" w:eastAsia="ＭＳ ゴシック" w:hAnsi="ＭＳ ゴシック" w:hint="eastAsia"/>
          <w:sz w:val="22"/>
          <w:szCs w:val="24"/>
        </w:rPr>
        <w:t>回目の投与スケジュールを決定します。</w:t>
      </w:r>
    </w:p>
    <w:p w14:paraId="03CD2B2D" w14:textId="38A58153" w:rsidR="001E1DDB" w:rsidRPr="000B0D47" w:rsidRDefault="001E1DDB" w:rsidP="001E1DDB">
      <w:pPr>
        <w:ind w:firstLineChars="200" w:firstLine="440"/>
        <w:rPr>
          <w:rFonts w:ascii="ＭＳ ゴシック" w:eastAsia="ＭＳ ゴシック" w:hAnsi="ＭＳ ゴシック"/>
          <w:sz w:val="22"/>
          <w:szCs w:val="24"/>
        </w:rPr>
      </w:pPr>
      <w:r w:rsidRPr="000B0D47">
        <w:rPr>
          <w:rFonts w:ascii="ＭＳ ゴシック" w:eastAsia="ＭＳ ゴシック" w:hAnsi="ＭＳ ゴシック" w:hint="eastAsia"/>
          <w:sz w:val="22"/>
          <w:szCs w:val="24"/>
        </w:rPr>
        <w:t>※目安は投与を予定する</w:t>
      </w:r>
      <w:r w:rsidR="00FE5660">
        <w:rPr>
          <w:rFonts w:ascii="ＭＳ ゴシック" w:eastAsia="ＭＳ ゴシック" w:hAnsi="ＭＳ ゴシック" w:hint="eastAsia"/>
          <w:sz w:val="22"/>
          <w:szCs w:val="24"/>
        </w:rPr>
        <w:t>1</w:t>
      </w:r>
      <w:r w:rsidRPr="000B0D47">
        <w:rPr>
          <w:rFonts w:ascii="ＭＳ ゴシック" w:eastAsia="ＭＳ ゴシック" w:hAnsi="ＭＳ ゴシック" w:hint="eastAsia"/>
          <w:sz w:val="22"/>
          <w:szCs w:val="24"/>
        </w:rPr>
        <w:t>週間前に電話連絡を頂きます。</w:t>
      </w:r>
    </w:p>
    <w:p w14:paraId="70FE0A4D" w14:textId="77777777" w:rsidR="001E1DDB" w:rsidRPr="000B0D47" w:rsidRDefault="001E1DDB" w:rsidP="001E1DDB">
      <w:pPr>
        <w:ind w:firstLineChars="200" w:firstLine="440"/>
        <w:rPr>
          <w:rFonts w:ascii="ＭＳ ゴシック" w:eastAsia="ＭＳ ゴシック" w:hAnsi="ＭＳ ゴシック"/>
          <w:sz w:val="22"/>
          <w:szCs w:val="24"/>
        </w:rPr>
      </w:pPr>
      <w:r w:rsidRPr="000B0D47">
        <w:rPr>
          <w:rFonts w:ascii="ＭＳ ゴシック" w:eastAsia="ＭＳ ゴシック" w:hAnsi="ＭＳ ゴシック" w:hint="eastAsia"/>
          <w:sz w:val="22"/>
          <w:szCs w:val="24"/>
        </w:rPr>
        <w:t>※薬を手配するため、前もって準備が必要となります。</w:t>
      </w:r>
    </w:p>
    <w:p w14:paraId="232639F1" w14:textId="5DCB9D8C" w:rsidR="00646F90" w:rsidRDefault="00646F90" w:rsidP="00646F90">
      <w:pPr>
        <w:jc w:val="left"/>
        <w:rPr>
          <w:rFonts w:ascii="ＭＳ ゴシック" w:eastAsia="ＭＳ ゴシック" w:hAnsi="ＭＳ ゴシック"/>
          <w:sz w:val="20"/>
          <w:szCs w:val="21"/>
        </w:rPr>
      </w:pPr>
    </w:p>
    <w:p w14:paraId="6767ECAF" w14:textId="77777777" w:rsidR="00E21266" w:rsidRPr="00E21266" w:rsidRDefault="00E21266" w:rsidP="00646F90">
      <w:pPr>
        <w:jc w:val="left"/>
        <w:rPr>
          <w:rFonts w:ascii="ＭＳ ゴシック" w:eastAsia="ＭＳ ゴシック" w:hAnsi="ＭＳ ゴシック"/>
          <w:sz w:val="20"/>
          <w:szCs w:val="21"/>
        </w:rPr>
      </w:pPr>
    </w:p>
    <w:p w14:paraId="29CE5D4D" w14:textId="2559B91B" w:rsidR="00E21266" w:rsidRDefault="00E21266" w:rsidP="00E21266">
      <w:pPr>
        <w:shd w:val="clear" w:color="auto" w:fill="FFFFFF"/>
        <w:jc w:val="left"/>
        <w:textAlignment w:val="baseline"/>
        <w:rPr>
          <w:rFonts w:ascii="ＭＳ ゴシック" w:eastAsia="ＭＳ ゴシック" w:hAnsi="ＭＳ ゴシック"/>
          <w:b/>
          <w:bCs/>
          <w:color w:val="AF1685"/>
          <w:sz w:val="28"/>
          <w:szCs w:val="28"/>
        </w:rPr>
      </w:pPr>
      <w:r w:rsidRPr="00E21266">
        <w:rPr>
          <w:rFonts w:ascii="ＭＳ ゴシック" w:eastAsia="ＭＳ ゴシック" w:hAnsi="ＭＳ ゴシック" w:hint="eastAsia"/>
          <w:b/>
          <w:bCs/>
          <w:color w:val="AF1685"/>
          <w:sz w:val="28"/>
          <w:szCs w:val="28"/>
        </w:rPr>
        <w:t>投与量換算表（</w:t>
      </w:r>
      <w:r w:rsidR="00FE5660">
        <w:rPr>
          <w:rFonts w:ascii="ＭＳ ゴシック" w:eastAsia="ＭＳ ゴシック" w:hAnsi="ＭＳ ゴシック" w:hint="eastAsia"/>
          <w:b/>
          <w:bCs/>
          <w:color w:val="AF1685"/>
          <w:sz w:val="28"/>
          <w:szCs w:val="28"/>
        </w:rPr>
        <w:t>1</w:t>
      </w:r>
      <w:r w:rsidRPr="00E21266">
        <w:rPr>
          <w:rFonts w:ascii="ＭＳ ゴシック" w:eastAsia="ＭＳ ゴシック" w:hAnsi="ＭＳ ゴシック"/>
          <w:b/>
          <w:bCs/>
          <w:color w:val="AF1685"/>
          <w:sz w:val="28"/>
          <w:szCs w:val="28"/>
        </w:rPr>
        <w:t>回投与量）</w:t>
      </w:r>
    </w:p>
    <w:p w14:paraId="6D039CFE" w14:textId="77777777" w:rsidR="00E21266" w:rsidRPr="00E21266" w:rsidRDefault="00E21266" w:rsidP="00E21266">
      <w:pPr>
        <w:shd w:val="clear" w:color="auto" w:fill="FFFFFF"/>
        <w:jc w:val="left"/>
        <w:textAlignment w:val="baseline"/>
        <w:rPr>
          <w:rFonts w:ascii="ＭＳ ゴシック" w:eastAsia="ＭＳ ゴシック" w:hAnsi="ＭＳ ゴシック"/>
          <w:b/>
          <w:bCs/>
          <w:color w:val="AF1685"/>
          <w:sz w:val="28"/>
          <w:szCs w:val="28"/>
        </w:rPr>
      </w:pPr>
    </w:p>
    <w:p w14:paraId="0BCEB70D" w14:textId="6CDE1F8C" w:rsidR="00E21266" w:rsidRDefault="00E21266" w:rsidP="00E21266">
      <w:pPr>
        <w:shd w:val="clear" w:color="auto" w:fill="FFFFFF"/>
        <w:jc w:val="left"/>
        <w:textAlignment w:val="baseline"/>
        <w:rPr>
          <w:rFonts w:ascii="メイリオ" w:eastAsia="メイリオ" w:hAnsi="メイリオ"/>
          <w:color w:val="333333"/>
          <w:sz w:val="20"/>
          <w:szCs w:val="20"/>
        </w:rPr>
      </w:pPr>
      <w:r w:rsidRPr="00E21266">
        <w:rPr>
          <w:rFonts w:ascii="ＭＳ ゴシック" w:eastAsia="ＭＳ ゴシック" w:hAnsi="ＭＳ ゴシック"/>
          <w:b/>
          <w:bCs/>
          <w:color w:val="000000" w:themeColor="text1"/>
          <w:sz w:val="28"/>
          <w:szCs w:val="28"/>
        </w:rPr>
        <w:t>4週間毎投与</w:t>
      </w:r>
      <w:r>
        <w:rPr>
          <w:rFonts w:ascii="メイリオ" w:eastAsia="メイリオ" w:hAnsi="メイリオ"/>
          <w:noProof/>
          <w:color w:val="333333"/>
          <w:sz w:val="20"/>
          <w:szCs w:val="20"/>
        </w:rPr>
        <w:drawing>
          <wp:inline distT="0" distB="0" distL="0" distR="0" wp14:anchorId="384A9FCC" wp14:editId="2970CEE0">
            <wp:extent cx="6188710" cy="2635885"/>
            <wp:effectExtent l="0" t="0" r="254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8710" cy="2635885"/>
                    </a:xfrm>
                    <a:prstGeom prst="rect">
                      <a:avLst/>
                    </a:prstGeom>
                    <a:noFill/>
                    <a:ln>
                      <a:noFill/>
                    </a:ln>
                  </pic:spPr>
                </pic:pic>
              </a:graphicData>
            </a:graphic>
          </wp:inline>
        </w:drawing>
      </w:r>
    </w:p>
    <w:p w14:paraId="61503CA3" w14:textId="3EAA9C42" w:rsidR="00E21266" w:rsidRDefault="00E21266" w:rsidP="00E21266">
      <w:pPr>
        <w:shd w:val="clear" w:color="auto" w:fill="FFFFFF"/>
        <w:jc w:val="left"/>
        <w:textAlignment w:val="baseline"/>
        <w:rPr>
          <w:rFonts w:ascii="ＭＳ ゴシック" w:eastAsia="ＭＳ ゴシック" w:hAnsi="ＭＳ ゴシック"/>
          <w:b/>
          <w:bCs/>
          <w:color w:val="333333"/>
          <w:sz w:val="28"/>
          <w:szCs w:val="28"/>
        </w:rPr>
      </w:pPr>
    </w:p>
    <w:p w14:paraId="32395DAE" w14:textId="77777777" w:rsidR="00E21266" w:rsidRDefault="00E21266" w:rsidP="00E21266">
      <w:pPr>
        <w:shd w:val="clear" w:color="auto" w:fill="FFFFFF"/>
        <w:jc w:val="left"/>
        <w:textAlignment w:val="baseline"/>
        <w:rPr>
          <w:rFonts w:ascii="ＭＳ ゴシック" w:eastAsia="ＭＳ ゴシック" w:hAnsi="ＭＳ ゴシック"/>
          <w:b/>
          <w:bCs/>
          <w:color w:val="333333"/>
          <w:sz w:val="28"/>
          <w:szCs w:val="28"/>
        </w:rPr>
      </w:pPr>
    </w:p>
    <w:p w14:paraId="40D01617" w14:textId="67C73BDB" w:rsidR="00E21266" w:rsidRPr="00E21266" w:rsidRDefault="00E21266" w:rsidP="00E21266">
      <w:pPr>
        <w:shd w:val="clear" w:color="auto" w:fill="FFFFFF"/>
        <w:jc w:val="left"/>
        <w:textAlignment w:val="baseline"/>
        <w:rPr>
          <w:rFonts w:ascii="ＭＳ ゴシック" w:eastAsia="ＭＳ ゴシック" w:hAnsi="ＭＳ ゴシック"/>
          <w:b/>
          <w:bCs/>
          <w:color w:val="333333"/>
          <w:sz w:val="28"/>
          <w:szCs w:val="28"/>
        </w:rPr>
      </w:pPr>
      <w:r w:rsidRPr="00E21266">
        <w:rPr>
          <w:rFonts w:ascii="ＭＳ ゴシック" w:eastAsia="ＭＳ ゴシック" w:hAnsi="ＭＳ ゴシック"/>
          <w:b/>
          <w:bCs/>
          <w:color w:val="333333"/>
          <w:sz w:val="28"/>
          <w:szCs w:val="28"/>
        </w:rPr>
        <w:t>2週間毎投与</w:t>
      </w:r>
    </w:p>
    <w:p w14:paraId="07177757" w14:textId="713607A4" w:rsidR="00E21266" w:rsidRDefault="00E21266" w:rsidP="00E21266">
      <w:pPr>
        <w:shd w:val="clear" w:color="auto" w:fill="FFFFFF"/>
        <w:jc w:val="center"/>
        <w:textAlignment w:val="baseline"/>
        <w:rPr>
          <w:rFonts w:ascii="メイリオ" w:eastAsia="メイリオ" w:hAnsi="メイリオ"/>
          <w:color w:val="333333"/>
          <w:sz w:val="20"/>
          <w:szCs w:val="20"/>
        </w:rPr>
      </w:pPr>
      <w:r>
        <w:rPr>
          <w:rFonts w:ascii="メイリオ" w:eastAsia="メイリオ" w:hAnsi="メイリオ"/>
          <w:noProof/>
          <w:color w:val="333333"/>
          <w:sz w:val="20"/>
          <w:szCs w:val="20"/>
        </w:rPr>
        <w:drawing>
          <wp:inline distT="0" distB="0" distL="0" distR="0" wp14:anchorId="21E12C41" wp14:editId="13A29128">
            <wp:extent cx="6188710" cy="2635885"/>
            <wp:effectExtent l="0" t="0" r="254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8710" cy="2635885"/>
                    </a:xfrm>
                    <a:prstGeom prst="rect">
                      <a:avLst/>
                    </a:prstGeom>
                    <a:noFill/>
                    <a:ln>
                      <a:noFill/>
                    </a:ln>
                  </pic:spPr>
                </pic:pic>
              </a:graphicData>
            </a:graphic>
          </wp:inline>
        </w:drawing>
      </w:r>
    </w:p>
    <w:p w14:paraId="2A4A086B" w14:textId="77777777" w:rsidR="00E21266" w:rsidRDefault="00E21266" w:rsidP="00E21266">
      <w:pPr>
        <w:pStyle w:val="txt-left"/>
        <w:shd w:val="clear" w:color="auto" w:fill="FFFFFF"/>
        <w:spacing w:before="75" w:beforeAutospacing="0" w:after="75" w:afterAutospacing="0"/>
        <w:textAlignment w:val="baseline"/>
        <w:rPr>
          <w:rFonts w:ascii="メイリオ" w:eastAsia="メイリオ" w:hAnsi="メイリオ"/>
          <w:b/>
          <w:bCs/>
          <w:color w:val="333333"/>
          <w:sz w:val="18"/>
          <w:szCs w:val="18"/>
        </w:rPr>
      </w:pPr>
      <w:r w:rsidRPr="00E21266">
        <w:rPr>
          <w:rFonts w:ascii="ＭＳ ゴシック" w:eastAsia="ＭＳ ゴシック" w:hAnsi="ＭＳ ゴシック" w:hint="eastAsia"/>
          <w:b/>
          <w:bCs/>
          <w:color w:val="333333"/>
          <w:sz w:val="18"/>
          <w:szCs w:val="18"/>
        </w:rPr>
        <w:t>投与量換算表では、本剤の臨床推奨用量である0.008mg/kg/［IU/mL］以上（2週間間隔皮下投与時）又は0.016mg/kg/［IU/mL］以上（4週間間隔皮下投与時）となるよう投与量が設定されている</w:t>
      </w:r>
      <w:r>
        <w:rPr>
          <w:rFonts w:ascii="メイリオ" w:eastAsia="メイリオ" w:hAnsi="メイリオ" w:hint="eastAsia"/>
          <w:b/>
          <w:bCs/>
          <w:color w:val="333333"/>
          <w:sz w:val="18"/>
          <w:szCs w:val="18"/>
        </w:rPr>
        <w:t>。</w:t>
      </w:r>
    </w:p>
    <w:p w14:paraId="38D7D49D" w14:textId="16E7946D" w:rsidR="00646F90" w:rsidRDefault="00646F90" w:rsidP="00646F90">
      <w:pPr>
        <w:jc w:val="left"/>
        <w:rPr>
          <w:rFonts w:ascii="ＭＳ ゴシック" w:eastAsia="ＭＳ ゴシック" w:hAnsi="ＭＳ ゴシック"/>
          <w:sz w:val="22"/>
          <w:szCs w:val="24"/>
        </w:rPr>
      </w:pPr>
    </w:p>
    <w:p w14:paraId="4D35D0AB" w14:textId="24931D5E" w:rsidR="00EC4B46" w:rsidRDefault="00EC4B46" w:rsidP="00646F90">
      <w:pPr>
        <w:jc w:val="left"/>
        <w:rPr>
          <w:rFonts w:ascii="ＭＳ ゴシック" w:eastAsia="ＭＳ ゴシック" w:hAnsi="ＭＳ ゴシック"/>
          <w:sz w:val="22"/>
          <w:szCs w:val="24"/>
        </w:rPr>
      </w:pPr>
    </w:p>
    <w:p w14:paraId="3ADA728B" w14:textId="69691EB4" w:rsidR="00EC4B46" w:rsidRDefault="00EC4B46" w:rsidP="00646F90">
      <w:pPr>
        <w:jc w:val="left"/>
        <w:rPr>
          <w:rFonts w:ascii="ＭＳ ゴシック" w:eastAsia="ＭＳ ゴシック" w:hAnsi="ＭＳ ゴシック"/>
          <w:sz w:val="22"/>
          <w:szCs w:val="24"/>
        </w:rPr>
      </w:pPr>
    </w:p>
    <w:p w14:paraId="16A4D281" w14:textId="5F31A110" w:rsidR="00EC4B46" w:rsidRDefault="00EC4B46" w:rsidP="00646F90">
      <w:pPr>
        <w:jc w:val="left"/>
        <w:rPr>
          <w:rFonts w:ascii="ＭＳ ゴシック" w:eastAsia="ＭＳ ゴシック" w:hAnsi="ＭＳ ゴシック"/>
          <w:b/>
          <w:bCs/>
          <w:sz w:val="22"/>
          <w:szCs w:val="24"/>
        </w:rPr>
      </w:pPr>
      <w:r w:rsidRPr="00EC4B46">
        <w:rPr>
          <w:rFonts w:ascii="ＭＳ ゴシック" w:eastAsia="ＭＳ ゴシック" w:hAnsi="ＭＳ ゴシック" w:hint="eastAsia"/>
          <w:b/>
          <w:bCs/>
          <w:sz w:val="22"/>
          <w:szCs w:val="24"/>
        </w:rPr>
        <w:lastRenderedPageBreak/>
        <w:t xml:space="preserve">ゾレア皮下注 </w:t>
      </w:r>
      <w:r w:rsidRPr="00EC4B46">
        <w:rPr>
          <w:rFonts w:ascii="ＭＳ ゴシック" w:eastAsia="ＭＳ ゴシック" w:hAnsi="ＭＳ ゴシック"/>
          <w:b/>
          <w:bCs/>
          <w:sz w:val="22"/>
          <w:szCs w:val="24"/>
        </w:rPr>
        <w:t xml:space="preserve">75mg/150mg </w:t>
      </w:r>
      <w:r w:rsidRPr="00EC4B46">
        <w:rPr>
          <w:rFonts w:ascii="ＭＳ ゴシック" w:eastAsia="ＭＳ ゴシック" w:hAnsi="ＭＳ ゴシック" w:hint="eastAsia"/>
          <w:b/>
          <w:bCs/>
          <w:sz w:val="22"/>
          <w:szCs w:val="24"/>
        </w:rPr>
        <w:t>シリンジによる治療を受けた場合の薬剤費（</w:t>
      </w:r>
      <w:r w:rsidR="00FE5660">
        <w:rPr>
          <w:rFonts w:ascii="ＭＳ ゴシック" w:eastAsia="ＭＳ ゴシック" w:hAnsi="ＭＳ ゴシック" w:hint="eastAsia"/>
          <w:b/>
          <w:bCs/>
          <w:sz w:val="22"/>
          <w:szCs w:val="24"/>
        </w:rPr>
        <w:t>1</w:t>
      </w:r>
      <w:r w:rsidRPr="00EC4B46">
        <w:rPr>
          <w:rFonts w:ascii="ＭＳ ゴシック" w:eastAsia="ＭＳ ゴシック" w:hAnsi="ＭＳ ゴシック" w:hint="eastAsia"/>
          <w:b/>
          <w:bCs/>
          <w:sz w:val="22"/>
          <w:szCs w:val="24"/>
        </w:rPr>
        <w:t>ヵ月投与当たり）</w:t>
      </w:r>
    </w:p>
    <w:p w14:paraId="68FAE944" w14:textId="77777777" w:rsidR="00EC4B46" w:rsidRPr="00EC4B46" w:rsidRDefault="00EC4B46" w:rsidP="00646F90">
      <w:pPr>
        <w:jc w:val="left"/>
        <w:rPr>
          <w:rFonts w:ascii="ＭＳ ゴシック" w:eastAsia="ＭＳ ゴシック" w:hAnsi="ＭＳ ゴシック" w:hint="eastAsia"/>
          <w:b/>
          <w:bCs/>
          <w:sz w:val="22"/>
          <w:szCs w:val="24"/>
        </w:rPr>
      </w:pPr>
    </w:p>
    <w:p w14:paraId="40030176" w14:textId="7A69064E" w:rsidR="00E21266" w:rsidRDefault="00E21266" w:rsidP="00EC4B46">
      <w:pPr>
        <w:shd w:val="clear" w:color="auto" w:fill="FFFFFF"/>
        <w:jc w:val="left"/>
        <w:textAlignment w:val="baseline"/>
        <w:rPr>
          <w:rFonts w:ascii="Noto Sans" w:hAnsi="Noto Sans" w:cs="Noto Sans"/>
          <w:color w:val="000000"/>
          <w:sz w:val="24"/>
          <w:szCs w:val="24"/>
        </w:rPr>
      </w:pPr>
      <w:r>
        <w:rPr>
          <w:rFonts w:ascii="Noto Sans" w:hAnsi="Noto Sans" w:cs="Noto Sans"/>
          <w:noProof/>
          <w:color w:val="000000"/>
        </w:rPr>
        <w:drawing>
          <wp:inline distT="0" distB="0" distL="0" distR="0" wp14:anchorId="0994E7DA" wp14:editId="75395D79">
            <wp:extent cx="4198620" cy="4170619"/>
            <wp:effectExtent l="0" t="0" r="0" b="1905"/>
            <wp:docPr id="14" name="図 14" descr="表：ゾレア皮下注75mg/150mgシリンジによる治療を受けた場合の薬剤費（1ヵ月投与あたり）：4週間に1回投与の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表：ゾレア皮下注75mg/150mgシリンジによる治療を受けた場合の薬剤費（1ヵ月投与あたり）：4週間に1回投与の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8935" cy="4190799"/>
                    </a:xfrm>
                    <a:prstGeom prst="rect">
                      <a:avLst/>
                    </a:prstGeom>
                    <a:noFill/>
                    <a:ln>
                      <a:noFill/>
                    </a:ln>
                  </pic:spPr>
                </pic:pic>
              </a:graphicData>
            </a:graphic>
          </wp:inline>
        </w:drawing>
      </w:r>
    </w:p>
    <w:p w14:paraId="4E5BD00D" w14:textId="56DC3068" w:rsidR="00E21266" w:rsidRDefault="00E21266" w:rsidP="00EC4B46">
      <w:pPr>
        <w:shd w:val="clear" w:color="auto" w:fill="FFFFFF"/>
        <w:jc w:val="left"/>
        <w:textAlignment w:val="baseline"/>
        <w:rPr>
          <w:rFonts w:ascii="Noto Sans" w:hAnsi="Noto Sans" w:cs="Noto Sans"/>
          <w:color w:val="000000"/>
        </w:rPr>
      </w:pPr>
      <w:r>
        <w:rPr>
          <w:rFonts w:ascii="Noto Sans" w:hAnsi="Noto Sans" w:cs="Noto Sans"/>
          <w:noProof/>
          <w:color w:val="000000"/>
        </w:rPr>
        <w:drawing>
          <wp:inline distT="0" distB="0" distL="0" distR="0" wp14:anchorId="308F5702" wp14:editId="0797392B">
            <wp:extent cx="4191000" cy="4153588"/>
            <wp:effectExtent l="0" t="0" r="0" b="0"/>
            <wp:docPr id="13" name="図 13" descr="表：ゾレア皮下注75mg/150mgシリンジによる治療を受けた場合の薬剤費（1ヵ月投与あたり）：2週間に1回投与の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表：ゾレア皮下注75mg/150mgシリンジによる治療を受けた場合の薬剤費（1ヵ月投与あたり）：2週間に1回投与の方"/>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4318" cy="4166787"/>
                    </a:xfrm>
                    <a:prstGeom prst="rect">
                      <a:avLst/>
                    </a:prstGeom>
                    <a:noFill/>
                    <a:ln>
                      <a:noFill/>
                    </a:ln>
                  </pic:spPr>
                </pic:pic>
              </a:graphicData>
            </a:graphic>
          </wp:inline>
        </w:drawing>
      </w:r>
    </w:p>
    <w:p w14:paraId="2518278A" w14:textId="145A075C" w:rsidR="00EC4B46" w:rsidRPr="00EC4B46" w:rsidRDefault="00EC4B46" w:rsidP="00EC4B46">
      <w:pPr>
        <w:shd w:val="clear" w:color="auto" w:fill="FFFFFF"/>
        <w:jc w:val="right"/>
        <w:textAlignment w:val="baseline"/>
        <w:rPr>
          <w:rFonts w:ascii="ＭＳ ゴシック" w:eastAsia="ＭＳ ゴシック" w:hAnsi="ＭＳ ゴシック" w:cs="Noto Sans" w:hint="eastAsia"/>
          <w:b/>
          <w:bCs/>
          <w:color w:val="000000"/>
        </w:rPr>
      </w:pPr>
      <w:r w:rsidRPr="00EC4B46">
        <w:rPr>
          <w:rFonts w:ascii="ＭＳ ゴシック" w:eastAsia="ＭＳ ゴシック" w:hAnsi="ＭＳ ゴシック" w:cs="Noto Sans" w:hint="eastAsia"/>
          <w:b/>
          <w:bCs/>
          <w:color w:val="000000"/>
          <w:sz w:val="20"/>
          <w:szCs w:val="21"/>
        </w:rPr>
        <w:t>※ゾレア皮下注シリンジの薬価は</w:t>
      </w:r>
      <w:r w:rsidR="00FE5660">
        <w:rPr>
          <w:rFonts w:ascii="ＭＳ ゴシック" w:eastAsia="ＭＳ ゴシック" w:hAnsi="ＭＳ ゴシック" w:cs="Noto Sans" w:hint="eastAsia"/>
          <w:b/>
          <w:bCs/>
          <w:color w:val="000000"/>
          <w:sz w:val="20"/>
          <w:szCs w:val="21"/>
        </w:rPr>
        <w:t>2020</w:t>
      </w:r>
      <w:r w:rsidRPr="00EC4B46">
        <w:rPr>
          <w:rFonts w:ascii="ＭＳ ゴシック" w:eastAsia="ＭＳ ゴシック" w:hAnsi="ＭＳ ゴシック" w:cs="Noto Sans" w:hint="eastAsia"/>
          <w:b/>
          <w:bCs/>
          <w:color w:val="000000"/>
          <w:sz w:val="20"/>
          <w:szCs w:val="21"/>
        </w:rPr>
        <w:t>年</w:t>
      </w:r>
      <w:r w:rsidR="00FE5660">
        <w:rPr>
          <w:rFonts w:ascii="ＭＳ ゴシック" w:eastAsia="ＭＳ ゴシック" w:hAnsi="ＭＳ ゴシック" w:cs="Noto Sans" w:hint="eastAsia"/>
          <w:b/>
          <w:bCs/>
          <w:color w:val="000000"/>
          <w:sz w:val="20"/>
          <w:szCs w:val="21"/>
        </w:rPr>
        <w:t>9</w:t>
      </w:r>
      <w:r w:rsidRPr="00EC4B46">
        <w:rPr>
          <w:rFonts w:ascii="ＭＳ ゴシック" w:eastAsia="ＭＳ ゴシック" w:hAnsi="ＭＳ ゴシック" w:cs="Noto Sans" w:hint="eastAsia"/>
          <w:b/>
          <w:bCs/>
          <w:color w:val="000000"/>
          <w:sz w:val="20"/>
          <w:szCs w:val="21"/>
        </w:rPr>
        <w:t>月時点のものです。</w:t>
      </w:r>
    </w:p>
    <w:p w14:paraId="2DF5D8B3" w14:textId="18EFD3D6" w:rsidR="00646F90" w:rsidRPr="00062245" w:rsidRDefault="00646F90" w:rsidP="00646F90">
      <w:pPr>
        <w:jc w:val="left"/>
        <w:rPr>
          <w:rFonts w:ascii="ＭＳ ゴシック" w:eastAsia="ＭＳ ゴシック" w:hAnsi="ＭＳ ゴシック"/>
          <w:b/>
          <w:bCs/>
          <w:sz w:val="24"/>
          <w:szCs w:val="28"/>
        </w:rPr>
      </w:pPr>
      <w:r w:rsidRPr="00062245">
        <w:rPr>
          <w:rFonts w:ascii="ＭＳ ゴシック" w:eastAsia="ＭＳ ゴシック" w:hAnsi="ＭＳ ゴシック" w:hint="eastAsia"/>
          <w:b/>
          <w:bCs/>
          <w:sz w:val="24"/>
          <w:szCs w:val="28"/>
        </w:rPr>
        <w:lastRenderedPageBreak/>
        <w:t>治療費</w:t>
      </w:r>
    </w:p>
    <w:p w14:paraId="4B8703F9" w14:textId="1327C3B0" w:rsidR="00646F90" w:rsidRPr="000B0D47" w:rsidRDefault="00646F90" w:rsidP="00646F90">
      <w:pPr>
        <w:jc w:val="left"/>
        <w:rPr>
          <w:rFonts w:ascii="ＭＳ ゴシック" w:eastAsia="ＭＳ ゴシック" w:hAnsi="ＭＳ ゴシック"/>
          <w:sz w:val="22"/>
          <w:szCs w:val="24"/>
        </w:rPr>
      </w:pPr>
      <w:r w:rsidRPr="000B0D47">
        <w:rPr>
          <w:rFonts w:ascii="ＭＳ ゴシック" w:eastAsia="ＭＳ ゴシック" w:hAnsi="ＭＳ ゴシック" w:hint="eastAsia"/>
          <w:sz w:val="22"/>
          <w:szCs w:val="24"/>
        </w:rPr>
        <w:t>費用は薬剤費のみで</w:t>
      </w:r>
      <w:r w:rsidR="00062245">
        <w:rPr>
          <w:rFonts w:ascii="ＭＳ ゴシック" w:eastAsia="ＭＳ ゴシック" w:hAnsi="ＭＳ ゴシック" w:hint="eastAsia"/>
          <w:sz w:val="22"/>
          <w:szCs w:val="24"/>
        </w:rPr>
        <w:t>1</w:t>
      </w:r>
      <w:r w:rsidRPr="000B0D47">
        <w:rPr>
          <w:rFonts w:ascii="ＭＳ ゴシック" w:eastAsia="ＭＳ ゴシック" w:hAnsi="ＭＳ ゴシック" w:hint="eastAsia"/>
          <w:sz w:val="22"/>
          <w:szCs w:val="24"/>
        </w:rPr>
        <w:t>ヵ月あたり</w:t>
      </w:r>
      <w:r w:rsidR="00062245">
        <w:rPr>
          <w:rFonts w:ascii="ＭＳ ゴシック" w:eastAsia="ＭＳ ゴシック" w:hAnsi="ＭＳ ゴシック" w:hint="eastAsia"/>
          <w:sz w:val="22"/>
          <w:szCs w:val="24"/>
        </w:rPr>
        <w:t>3</w:t>
      </w:r>
      <w:r w:rsidRPr="000B0D47">
        <w:rPr>
          <w:rFonts w:ascii="ＭＳ ゴシック" w:eastAsia="ＭＳ ゴシック" w:hAnsi="ＭＳ ゴシック" w:hint="eastAsia"/>
          <w:sz w:val="22"/>
          <w:szCs w:val="24"/>
        </w:rPr>
        <w:t>割負担で約</w:t>
      </w:r>
      <w:r w:rsidR="00062245">
        <w:rPr>
          <w:rFonts w:ascii="ＭＳ ゴシック" w:eastAsia="ＭＳ ゴシック" w:hAnsi="ＭＳ ゴシック" w:hint="eastAsia"/>
          <w:sz w:val="22"/>
          <w:szCs w:val="24"/>
        </w:rPr>
        <w:t>4500</w:t>
      </w:r>
      <w:r w:rsidRPr="000B0D47">
        <w:rPr>
          <w:rFonts w:ascii="ＭＳ ゴシック" w:eastAsia="ＭＳ ゴシック" w:hAnsi="ＭＳ ゴシック" w:hint="eastAsia"/>
          <w:sz w:val="22"/>
          <w:szCs w:val="24"/>
        </w:rPr>
        <w:t>円〜</w:t>
      </w:r>
      <w:r w:rsidR="00062245">
        <w:rPr>
          <w:rFonts w:ascii="ＭＳ ゴシック" w:eastAsia="ＭＳ ゴシック" w:hAnsi="ＭＳ ゴシック" w:hint="eastAsia"/>
          <w:sz w:val="22"/>
          <w:szCs w:val="24"/>
        </w:rPr>
        <w:t>7</w:t>
      </w:r>
      <w:r w:rsidRPr="000B0D47">
        <w:rPr>
          <w:rFonts w:ascii="ＭＳ ゴシック" w:eastAsia="ＭＳ ゴシック" w:hAnsi="ＭＳ ゴシック" w:hint="eastAsia"/>
          <w:sz w:val="22"/>
          <w:szCs w:val="24"/>
        </w:rPr>
        <w:t>万円の間です。これに加えて、受診・検査にかかる費用、同時に服用し続ける必要のある抗ヒスタミン薬の処方費がかかります。</w:t>
      </w:r>
    </w:p>
    <w:p w14:paraId="15B04319" w14:textId="4AA55D4B" w:rsidR="00646F90" w:rsidRDefault="00646F90" w:rsidP="00646F90">
      <w:pPr>
        <w:jc w:val="left"/>
        <w:rPr>
          <w:rFonts w:ascii="ＭＳ ゴシック" w:eastAsia="ＭＳ ゴシック" w:hAnsi="ＭＳ ゴシック"/>
          <w:sz w:val="22"/>
          <w:szCs w:val="24"/>
        </w:rPr>
      </w:pPr>
      <w:r w:rsidRPr="000B0D47">
        <w:rPr>
          <w:rFonts w:ascii="ＭＳ ゴシック" w:eastAsia="ＭＳ ゴシック" w:hAnsi="ＭＳ ゴシック" w:hint="eastAsia"/>
          <w:sz w:val="22"/>
          <w:szCs w:val="24"/>
        </w:rPr>
        <w:t>（</w:t>
      </w:r>
      <w:r w:rsidRPr="000B0D47">
        <w:rPr>
          <w:rFonts w:ascii="ＭＳ ゴシック" w:eastAsia="ＭＳ ゴシック" w:hAnsi="ＭＳ ゴシック"/>
          <w:sz w:val="22"/>
          <w:szCs w:val="24"/>
        </w:rPr>
        <w:t>2021年2月現在。診療報酬、薬価は1年～2年に1回実施される診療報酬改正・薬価改正により変動します）</w:t>
      </w:r>
    </w:p>
    <w:p w14:paraId="44F8E0C2" w14:textId="1AD35C81" w:rsidR="000E6F44" w:rsidRDefault="000E6F44" w:rsidP="00646F90">
      <w:pPr>
        <w:jc w:val="left"/>
        <w:rPr>
          <w:rFonts w:ascii="ＭＳ ゴシック" w:eastAsia="ＭＳ ゴシック" w:hAnsi="ＭＳ ゴシック"/>
          <w:sz w:val="22"/>
          <w:szCs w:val="24"/>
        </w:rPr>
      </w:pPr>
    </w:p>
    <w:p w14:paraId="57408FA7" w14:textId="77777777" w:rsidR="000E6F44" w:rsidRDefault="000E6F44" w:rsidP="00646F90">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医療費に関する諸制度</w:t>
      </w:r>
    </w:p>
    <w:p w14:paraId="3990752A" w14:textId="48EA1551" w:rsidR="000E6F44" w:rsidRPr="00062245" w:rsidRDefault="000E6F44" w:rsidP="00646F90">
      <w:pPr>
        <w:jc w:val="left"/>
        <w:rPr>
          <w:rFonts w:ascii="ＭＳ ゴシック" w:eastAsia="ＭＳ ゴシック" w:hAnsi="ＭＳ ゴシック" w:hint="eastAsia"/>
          <w:b/>
          <w:bCs/>
          <w:sz w:val="22"/>
          <w:szCs w:val="24"/>
        </w:rPr>
      </w:pPr>
      <w:r w:rsidRPr="00062245">
        <w:rPr>
          <w:rFonts w:ascii="ＭＳ ゴシック" w:eastAsia="ＭＳ ゴシック" w:hAnsi="ＭＳ ゴシック"/>
          <w:b/>
          <w:bCs/>
          <w:sz w:val="22"/>
          <w:szCs w:val="24"/>
        </w:rPr>
        <w:t>https://www.okusuri.novartis.co.jp/xolair/asthma/medical-expenses/system</w:t>
      </w:r>
    </w:p>
    <w:p w14:paraId="260ACF2E" w14:textId="77777777" w:rsidR="00646F90" w:rsidRPr="000B0D47" w:rsidRDefault="00646F90" w:rsidP="00646F90">
      <w:pPr>
        <w:jc w:val="left"/>
        <w:rPr>
          <w:rFonts w:ascii="ＭＳ ゴシック" w:eastAsia="ＭＳ ゴシック" w:hAnsi="ＭＳ ゴシック"/>
          <w:sz w:val="22"/>
          <w:szCs w:val="24"/>
        </w:rPr>
      </w:pPr>
    </w:p>
    <w:p w14:paraId="47C46F4E" w14:textId="77777777" w:rsidR="000E6F44" w:rsidRPr="000E6F44" w:rsidRDefault="000E6F44" w:rsidP="000E6F44">
      <w:pPr>
        <w:jc w:val="left"/>
        <w:rPr>
          <w:rFonts w:ascii="ＭＳ ゴシック" w:eastAsia="ＭＳ ゴシック" w:hAnsi="ＭＳ ゴシック"/>
          <w:sz w:val="22"/>
          <w:szCs w:val="24"/>
        </w:rPr>
      </w:pPr>
      <w:r w:rsidRPr="000E6F44">
        <w:rPr>
          <w:rFonts w:ascii="ＭＳ ゴシック" w:eastAsia="ＭＳ ゴシック" w:hAnsi="ＭＳ ゴシック" w:hint="eastAsia"/>
          <w:sz w:val="22"/>
          <w:szCs w:val="24"/>
        </w:rPr>
        <w:t>高額療養費制度によって、医療費の一部が払い戻される場合があります。</w:t>
      </w:r>
    </w:p>
    <w:p w14:paraId="55EEE617" w14:textId="71FA47B4" w:rsidR="000E6F44" w:rsidRPr="000E6F44" w:rsidRDefault="000E6F44" w:rsidP="000E6F44">
      <w:pPr>
        <w:jc w:val="left"/>
        <w:rPr>
          <w:rFonts w:ascii="ＭＳ ゴシック" w:eastAsia="ＭＳ ゴシック" w:hAnsi="ＭＳ ゴシック"/>
          <w:sz w:val="22"/>
          <w:szCs w:val="24"/>
        </w:rPr>
      </w:pPr>
      <w:r w:rsidRPr="000E6F44">
        <w:rPr>
          <w:rFonts w:ascii="ＭＳ ゴシック" w:eastAsia="ＭＳ ゴシック" w:hAnsi="ＭＳ ゴシック" w:hint="eastAsia"/>
          <w:sz w:val="22"/>
          <w:szCs w:val="24"/>
        </w:rPr>
        <w:t>医療機関での</w:t>
      </w:r>
      <w:r w:rsidR="00062245">
        <w:rPr>
          <w:rFonts w:ascii="ＭＳ ゴシック" w:eastAsia="ＭＳ ゴシック" w:hAnsi="ＭＳ ゴシック" w:hint="eastAsia"/>
          <w:sz w:val="22"/>
          <w:szCs w:val="24"/>
        </w:rPr>
        <w:t>1</w:t>
      </w:r>
      <w:r w:rsidRPr="000E6F44">
        <w:rPr>
          <w:rFonts w:ascii="ＭＳ ゴシック" w:eastAsia="ＭＳ ゴシック" w:hAnsi="ＭＳ ゴシック"/>
          <w:sz w:val="22"/>
          <w:szCs w:val="24"/>
        </w:rPr>
        <w:t>ヵ月の医療費の支払い額（自己負担額）が一定額を超えた場合に、超えた分の払い戻しが受けられる制度として「高額療養費制度」があります。ゾレアの治療を受ける際に、医療費の自己負担額によって「高額療養費制度」の対象となることがあります。</w:t>
      </w:r>
    </w:p>
    <w:p w14:paraId="48FDE9A1" w14:textId="77777777" w:rsidR="000E6F44" w:rsidRPr="000E6F44" w:rsidRDefault="000E6F44" w:rsidP="000E6F44">
      <w:pPr>
        <w:jc w:val="left"/>
        <w:rPr>
          <w:rFonts w:ascii="ＭＳ ゴシック" w:eastAsia="ＭＳ ゴシック" w:hAnsi="ＭＳ ゴシック"/>
          <w:sz w:val="22"/>
          <w:szCs w:val="24"/>
        </w:rPr>
      </w:pPr>
      <w:r w:rsidRPr="000E6F44">
        <w:rPr>
          <w:rFonts w:ascii="ＭＳ ゴシック" w:eastAsia="ＭＳ ゴシック" w:hAnsi="ＭＳ ゴシック" w:hint="eastAsia"/>
          <w:sz w:val="22"/>
          <w:szCs w:val="24"/>
        </w:rPr>
        <w:t>ゾレア皮下注シリンジの薬価は</w:t>
      </w:r>
      <w:r w:rsidRPr="000E6F44">
        <w:rPr>
          <w:rFonts w:ascii="ＭＳ ゴシック" w:eastAsia="ＭＳ ゴシック" w:hAnsi="ＭＳ ゴシック"/>
          <w:sz w:val="22"/>
          <w:szCs w:val="24"/>
        </w:rPr>
        <w:t>75mgで14,812円、150mgで29,147円（2020年4月現在）です。ゾレアによる治療を受ける場合の医療費には、ゾレアの薬剤費以外にも診察や検査にかかる費用、ゾレア以外の薬剤費が含まれます。これらの合計額の3割または2割、1割に相当する窓口での支払い金額（自己負担額）が、高額療養費制度で年齢や所得に応じて定められた自己負担限度額を超えた場合は、払い戻しの対象となります。</w:t>
      </w:r>
    </w:p>
    <w:p w14:paraId="4FF8A732" w14:textId="77777777" w:rsidR="000E6F44" w:rsidRPr="000E6F44" w:rsidRDefault="000E6F44" w:rsidP="000E6F44">
      <w:pPr>
        <w:jc w:val="left"/>
        <w:rPr>
          <w:rFonts w:ascii="ＭＳ ゴシック" w:eastAsia="ＭＳ ゴシック" w:hAnsi="ＭＳ ゴシック"/>
          <w:sz w:val="22"/>
          <w:szCs w:val="24"/>
        </w:rPr>
      </w:pPr>
    </w:p>
    <w:p w14:paraId="1132FD9D" w14:textId="77777777" w:rsidR="000E6F44" w:rsidRPr="000E6F44" w:rsidRDefault="000E6F44" w:rsidP="000E6F44">
      <w:pPr>
        <w:jc w:val="left"/>
        <w:rPr>
          <w:rFonts w:ascii="ＭＳ ゴシック" w:eastAsia="ＭＳ ゴシック" w:hAnsi="ＭＳ ゴシック"/>
          <w:sz w:val="22"/>
          <w:szCs w:val="24"/>
        </w:rPr>
      </w:pPr>
      <w:r w:rsidRPr="000E6F44">
        <w:rPr>
          <w:rFonts w:ascii="ＭＳ ゴシック" w:eastAsia="ＭＳ ゴシック" w:hAnsi="ＭＳ ゴシック" w:hint="eastAsia"/>
          <w:sz w:val="22"/>
          <w:szCs w:val="24"/>
        </w:rPr>
        <w:t>高額療養費制度の概要（月単位の算出）</w:t>
      </w:r>
    </w:p>
    <w:p w14:paraId="6C381858" w14:textId="77777777" w:rsidR="000E6F44" w:rsidRPr="000E6F44" w:rsidRDefault="000E6F44" w:rsidP="000E6F44">
      <w:pPr>
        <w:jc w:val="left"/>
        <w:rPr>
          <w:rFonts w:ascii="ＭＳ ゴシック" w:eastAsia="ＭＳ ゴシック" w:hAnsi="ＭＳ ゴシック"/>
          <w:sz w:val="22"/>
          <w:szCs w:val="24"/>
        </w:rPr>
      </w:pPr>
      <w:r w:rsidRPr="000E6F44">
        <w:rPr>
          <w:rFonts w:ascii="ＭＳ ゴシック" w:eastAsia="ＭＳ ゴシック" w:hAnsi="ＭＳ ゴシック" w:hint="eastAsia"/>
          <w:sz w:val="22"/>
          <w:szCs w:val="24"/>
        </w:rPr>
        <w:t>●ゾレアを使用した場合の医療費</w:t>
      </w:r>
    </w:p>
    <w:p w14:paraId="3F0ADD88" w14:textId="77777777" w:rsidR="000E6F44" w:rsidRPr="000E6F44" w:rsidRDefault="000E6F44" w:rsidP="000E6F44">
      <w:pPr>
        <w:jc w:val="left"/>
        <w:rPr>
          <w:rFonts w:ascii="ＭＳ ゴシック" w:eastAsia="ＭＳ ゴシック" w:hAnsi="ＭＳ ゴシック"/>
          <w:sz w:val="22"/>
          <w:szCs w:val="24"/>
        </w:rPr>
      </w:pPr>
      <w:r w:rsidRPr="000E6F44">
        <w:rPr>
          <w:rFonts w:ascii="ＭＳ ゴシック" w:eastAsia="ＭＳ ゴシック" w:hAnsi="ＭＳ ゴシック"/>
          <w:sz w:val="22"/>
          <w:szCs w:val="24"/>
        </w:rPr>
        <w:t xml:space="preserve"> </w:t>
      </w:r>
    </w:p>
    <w:p w14:paraId="1EE18419" w14:textId="77777777" w:rsidR="000E6F44" w:rsidRPr="000E6F44" w:rsidRDefault="000E6F44" w:rsidP="000E6F44">
      <w:pPr>
        <w:jc w:val="left"/>
        <w:rPr>
          <w:rFonts w:ascii="ＭＳ ゴシック" w:eastAsia="ＭＳ ゴシック" w:hAnsi="ＭＳ ゴシック"/>
          <w:sz w:val="22"/>
          <w:szCs w:val="24"/>
        </w:rPr>
      </w:pPr>
      <w:r w:rsidRPr="000E6F44">
        <w:rPr>
          <w:rFonts w:ascii="ＭＳ ゴシック" w:eastAsia="ＭＳ ゴシック" w:hAnsi="ＭＳ ゴシック" w:hint="eastAsia"/>
          <w:sz w:val="22"/>
          <w:szCs w:val="24"/>
        </w:rPr>
        <w:t>ゾレアを使用した場合の医療費</w:t>
      </w:r>
    </w:p>
    <w:p w14:paraId="4C9576D1" w14:textId="77777777" w:rsidR="000E6F44" w:rsidRPr="000E6F44" w:rsidRDefault="000E6F44" w:rsidP="000E6F44">
      <w:pPr>
        <w:jc w:val="left"/>
        <w:rPr>
          <w:rFonts w:ascii="ＭＳ ゴシック" w:eastAsia="ＭＳ ゴシック" w:hAnsi="ＭＳ ゴシック"/>
          <w:sz w:val="22"/>
          <w:szCs w:val="24"/>
        </w:rPr>
      </w:pPr>
      <w:r w:rsidRPr="000E6F44">
        <w:rPr>
          <w:rFonts w:ascii="ＭＳ ゴシック" w:eastAsia="ＭＳ ゴシック" w:hAnsi="ＭＳ ゴシック" w:hint="eastAsia"/>
          <w:sz w:val="22"/>
          <w:szCs w:val="24"/>
        </w:rPr>
        <w:t>医療費控除によって、税金が安くなる場合があります。</w:t>
      </w:r>
    </w:p>
    <w:p w14:paraId="1CFC118F" w14:textId="77777777" w:rsidR="000E6F44" w:rsidRPr="000E6F44" w:rsidRDefault="000E6F44" w:rsidP="000E6F44">
      <w:pPr>
        <w:jc w:val="left"/>
        <w:rPr>
          <w:rFonts w:ascii="ＭＳ ゴシック" w:eastAsia="ＭＳ ゴシック" w:hAnsi="ＭＳ ゴシック"/>
          <w:sz w:val="22"/>
          <w:szCs w:val="24"/>
        </w:rPr>
      </w:pPr>
      <w:r w:rsidRPr="000E6F44">
        <w:rPr>
          <w:rFonts w:ascii="ＭＳ ゴシック" w:eastAsia="ＭＳ ゴシック" w:hAnsi="ＭＳ ゴシック" w:hint="eastAsia"/>
          <w:sz w:val="22"/>
          <w:szCs w:val="24"/>
        </w:rPr>
        <w:t>同一世帯の年間の医療費の総額が</w:t>
      </w:r>
      <w:r w:rsidRPr="000E6F44">
        <w:rPr>
          <w:rFonts w:ascii="ＭＳ ゴシック" w:eastAsia="ＭＳ ゴシック" w:hAnsi="ＭＳ ゴシック"/>
          <w:sz w:val="22"/>
          <w:szCs w:val="24"/>
        </w:rPr>
        <w:t>10万円を超えた場合、領収書を添付して確定申告をすることによって税金の一部が戻ってくる「医療費控除」という制度があります。</w:t>
      </w:r>
    </w:p>
    <w:p w14:paraId="0D3A686E" w14:textId="77777777" w:rsidR="000E6F44" w:rsidRPr="000E6F44" w:rsidRDefault="000E6F44" w:rsidP="000E6F44">
      <w:pPr>
        <w:jc w:val="left"/>
        <w:rPr>
          <w:rFonts w:ascii="ＭＳ ゴシック" w:eastAsia="ＭＳ ゴシック" w:hAnsi="ＭＳ ゴシック"/>
          <w:sz w:val="22"/>
          <w:szCs w:val="24"/>
        </w:rPr>
      </w:pPr>
      <w:r w:rsidRPr="000E6F44">
        <w:rPr>
          <w:rFonts w:ascii="ＭＳ ゴシック" w:eastAsia="ＭＳ ゴシック" w:hAnsi="ＭＳ ゴシック" w:hint="eastAsia"/>
          <w:sz w:val="22"/>
          <w:szCs w:val="24"/>
        </w:rPr>
        <w:t>医療機関や診療科などの区別はなく、また、薬局・薬店で購入した風邪薬などの購入代金、入院時の部屋代・食事代のほか、医療機関への交通費も一部認められます。</w:t>
      </w:r>
    </w:p>
    <w:p w14:paraId="14C4F065" w14:textId="77777777" w:rsidR="000E6F44" w:rsidRPr="000E6F44" w:rsidRDefault="000E6F44" w:rsidP="000E6F44">
      <w:pPr>
        <w:jc w:val="left"/>
        <w:rPr>
          <w:rFonts w:ascii="ＭＳ ゴシック" w:eastAsia="ＭＳ ゴシック" w:hAnsi="ＭＳ ゴシック"/>
          <w:sz w:val="22"/>
          <w:szCs w:val="24"/>
        </w:rPr>
      </w:pPr>
      <w:r w:rsidRPr="000E6F44">
        <w:rPr>
          <w:rFonts w:ascii="ＭＳ ゴシック" w:eastAsia="ＭＳ ゴシック" w:hAnsi="ＭＳ ゴシック" w:hint="eastAsia"/>
          <w:sz w:val="22"/>
          <w:szCs w:val="24"/>
        </w:rPr>
        <w:t>領収書は捨てずに、ご家族の分もまとめて保管しておきましょう。</w:t>
      </w:r>
    </w:p>
    <w:p w14:paraId="62472184" w14:textId="77777777" w:rsidR="000E6F44" w:rsidRPr="000E6F44" w:rsidRDefault="000E6F44" w:rsidP="000E6F44">
      <w:pPr>
        <w:jc w:val="left"/>
        <w:rPr>
          <w:rFonts w:ascii="ＭＳ ゴシック" w:eastAsia="ＭＳ ゴシック" w:hAnsi="ＭＳ ゴシック"/>
          <w:sz w:val="22"/>
          <w:szCs w:val="24"/>
        </w:rPr>
      </w:pPr>
    </w:p>
    <w:p w14:paraId="5DDDA216" w14:textId="77777777" w:rsidR="000E6F44" w:rsidRPr="000E6F44" w:rsidRDefault="000E6F44" w:rsidP="000E6F44">
      <w:pPr>
        <w:jc w:val="left"/>
        <w:rPr>
          <w:rFonts w:ascii="ＭＳ ゴシック" w:eastAsia="ＭＳ ゴシック" w:hAnsi="ＭＳ ゴシック"/>
          <w:sz w:val="22"/>
          <w:szCs w:val="24"/>
        </w:rPr>
      </w:pPr>
      <w:r w:rsidRPr="000E6F44">
        <w:rPr>
          <w:rFonts w:ascii="ＭＳ ゴシック" w:eastAsia="ＭＳ ゴシック" w:hAnsi="ＭＳ ゴシック" w:hint="eastAsia"/>
          <w:sz w:val="22"/>
          <w:szCs w:val="24"/>
        </w:rPr>
        <w:t>医療費に関する詳細は、「知っておきたい医療費サポート制度</w:t>
      </w:r>
      <w:r w:rsidRPr="000E6F44">
        <w:rPr>
          <w:rFonts w:ascii="ＭＳ ゴシック" w:eastAsia="ＭＳ ゴシック" w:hAnsi="ＭＳ ゴシック"/>
          <w:sz w:val="22"/>
          <w:szCs w:val="24"/>
        </w:rPr>
        <w:t>Q&amp;A」をご覧ください。</w:t>
      </w:r>
    </w:p>
    <w:p w14:paraId="1AA01DBB" w14:textId="77777777" w:rsidR="000E6F44" w:rsidRPr="000E6F44" w:rsidRDefault="000E6F44" w:rsidP="000E6F44">
      <w:pPr>
        <w:jc w:val="left"/>
        <w:rPr>
          <w:rFonts w:ascii="ＭＳ ゴシック" w:eastAsia="ＭＳ ゴシック" w:hAnsi="ＭＳ ゴシック"/>
          <w:sz w:val="22"/>
          <w:szCs w:val="24"/>
        </w:rPr>
      </w:pPr>
      <w:r w:rsidRPr="000E6F44">
        <w:rPr>
          <w:rFonts w:ascii="ＭＳ ゴシック" w:eastAsia="ＭＳ ゴシック" w:hAnsi="ＭＳ ゴシック" w:hint="eastAsia"/>
          <w:sz w:val="22"/>
          <w:szCs w:val="24"/>
        </w:rPr>
        <w:t>知っておきたい医療費サポート制度</w:t>
      </w:r>
      <w:r w:rsidRPr="000E6F44">
        <w:rPr>
          <w:rFonts w:ascii="ＭＳ ゴシック" w:eastAsia="ＭＳ ゴシック" w:hAnsi="ＭＳ ゴシック"/>
          <w:sz w:val="22"/>
          <w:szCs w:val="24"/>
        </w:rPr>
        <w:t>Q&amp;A</w:t>
      </w:r>
    </w:p>
    <w:p w14:paraId="0BA14C74" w14:textId="77777777" w:rsidR="000E6F44" w:rsidRPr="000E6F44" w:rsidRDefault="000E6F44" w:rsidP="000E6F44">
      <w:pPr>
        <w:jc w:val="left"/>
        <w:rPr>
          <w:rFonts w:ascii="ＭＳ ゴシック" w:eastAsia="ＭＳ ゴシック" w:hAnsi="ＭＳ ゴシック"/>
          <w:sz w:val="22"/>
          <w:szCs w:val="24"/>
        </w:rPr>
      </w:pPr>
      <w:r w:rsidRPr="000E6F44">
        <w:rPr>
          <w:rFonts w:ascii="ＭＳ ゴシック" w:eastAsia="ＭＳ ゴシック" w:hAnsi="ＭＳ ゴシック" w:hint="eastAsia"/>
          <w:sz w:val="22"/>
          <w:szCs w:val="24"/>
        </w:rPr>
        <w:t>高額療養費をはじめとする医療費サポート制度は、加入の保険者や皆さんの年齢・収入によって、利用できる内容や条件が変わってきます。</w:t>
      </w:r>
    </w:p>
    <w:p w14:paraId="45FEB67D" w14:textId="77777777" w:rsidR="000E6F44" w:rsidRPr="000E6F44" w:rsidRDefault="000E6F44" w:rsidP="000E6F44">
      <w:pPr>
        <w:jc w:val="left"/>
        <w:rPr>
          <w:rFonts w:ascii="ＭＳ ゴシック" w:eastAsia="ＭＳ ゴシック" w:hAnsi="ＭＳ ゴシック"/>
          <w:sz w:val="22"/>
          <w:szCs w:val="24"/>
        </w:rPr>
      </w:pPr>
      <w:r w:rsidRPr="000E6F44">
        <w:rPr>
          <w:rFonts w:ascii="ＭＳ ゴシック" w:eastAsia="ＭＳ ゴシック" w:hAnsi="ＭＳ ゴシック" w:hint="eastAsia"/>
          <w:sz w:val="22"/>
          <w:szCs w:val="24"/>
        </w:rPr>
        <w:t>そのため、最終的には加入の保険者に個別にお問い合わせいただくことをお勧めします。</w:t>
      </w:r>
    </w:p>
    <w:p w14:paraId="57ABA3AA" w14:textId="77777777" w:rsidR="000E6F44" w:rsidRPr="000E6F44" w:rsidRDefault="000E6F44" w:rsidP="000E6F44">
      <w:pPr>
        <w:jc w:val="left"/>
        <w:rPr>
          <w:rFonts w:ascii="ＭＳ ゴシック" w:eastAsia="ＭＳ ゴシック" w:hAnsi="ＭＳ ゴシック"/>
          <w:sz w:val="22"/>
          <w:szCs w:val="24"/>
        </w:rPr>
      </w:pPr>
    </w:p>
    <w:p w14:paraId="528480DD" w14:textId="77777777" w:rsidR="000E6F44" w:rsidRPr="000E6F44" w:rsidRDefault="000E6F44" w:rsidP="000E6F44">
      <w:pPr>
        <w:jc w:val="left"/>
        <w:rPr>
          <w:rFonts w:ascii="ＭＳ ゴシック" w:eastAsia="ＭＳ ゴシック" w:hAnsi="ＭＳ ゴシック"/>
          <w:sz w:val="22"/>
          <w:szCs w:val="24"/>
        </w:rPr>
      </w:pPr>
      <w:r w:rsidRPr="000E6F44">
        <w:rPr>
          <w:rFonts w:ascii="ＭＳ ゴシック" w:eastAsia="ＭＳ ゴシック" w:hAnsi="ＭＳ ゴシック" w:hint="eastAsia"/>
          <w:sz w:val="22"/>
          <w:szCs w:val="24"/>
        </w:rPr>
        <w:t>問い合わせ先</w:t>
      </w:r>
    </w:p>
    <w:p w14:paraId="405091C0" w14:textId="77777777" w:rsidR="000E6F44" w:rsidRPr="000E6F44" w:rsidRDefault="000E6F44" w:rsidP="000E6F44">
      <w:pPr>
        <w:jc w:val="left"/>
        <w:rPr>
          <w:rFonts w:ascii="ＭＳ ゴシック" w:eastAsia="ＭＳ ゴシック" w:hAnsi="ＭＳ ゴシック"/>
          <w:sz w:val="22"/>
          <w:szCs w:val="24"/>
        </w:rPr>
      </w:pPr>
      <w:r w:rsidRPr="000E6F44">
        <w:rPr>
          <w:rFonts w:ascii="ＭＳ ゴシック" w:eastAsia="ＭＳ ゴシック" w:hAnsi="ＭＳ ゴシック" w:hint="eastAsia"/>
          <w:sz w:val="22"/>
          <w:szCs w:val="24"/>
        </w:rPr>
        <w:t>高額療養費制度（加入保険によって異なる）</w:t>
      </w:r>
    </w:p>
    <w:p w14:paraId="6DF44911" w14:textId="77777777" w:rsidR="000E6F44" w:rsidRPr="000E6F44" w:rsidRDefault="000E6F44" w:rsidP="000E6F44">
      <w:pPr>
        <w:jc w:val="left"/>
        <w:rPr>
          <w:rFonts w:ascii="ＭＳ ゴシック" w:eastAsia="ＭＳ ゴシック" w:hAnsi="ＭＳ ゴシック"/>
          <w:sz w:val="22"/>
          <w:szCs w:val="24"/>
        </w:rPr>
      </w:pPr>
      <w:r w:rsidRPr="000E6F44">
        <w:rPr>
          <w:rFonts w:ascii="ＭＳ ゴシック" w:eastAsia="ＭＳ ゴシック" w:hAnsi="ＭＳ ゴシック" w:hint="eastAsia"/>
          <w:sz w:val="22"/>
          <w:szCs w:val="24"/>
        </w:rPr>
        <w:t>国民健康保険</w:t>
      </w:r>
      <w:r w:rsidRPr="000E6F44">
        <w:rPr>
          <w:rFonts w:ascii="ＭＳ ゴシック" w:eastAsia="ＭＳ ゴシック" w:hAnsi="ＭＳ ゴシック"/>
          <w:sz w:val="22"/>
          <w:szCs w:val="24"/>
        </w:rPr>
        <w:t xml:space="preserve"> ➡︎ 市区役所、町村役場の国民健康保険課、保険年金課など</w:t>
      </w:r>
    </w:p>
    <w:p w14:paraId="4FA3F49B" w14:textId="77777777" w:rsidR="000E6F44" w:rsidRPr="000E6F44" w:rsidRDefault="000E6F44" w:rsidP="000E6F44">
      <w:pPr>
        <w:jc w:val="left"/>
        <w:rPr>
          <w:rFonts w:ascii="ＭＳ ゴシック" w:eastAsia="ＭＳ ゴシック" w:hAnsi="ＭＳ ゴシック"/>
          <w:sz w:val="22"/>
          <w:szCs w:val="24"/>
        </w:rPr>
      </w:pPr>
      <w:r w:rsidRPr="000E6F44">
        <w:rPr>
          <w:rFonts w:ascii="ＭＳ ゴシック" w:eastAsia="ＭＳ ゴシック" w:hAnsi="ＭＳ ゴシック" w:hint="eastAsia"/>
          <w:sz w:val="22"/>
          <w:szCs w:val="24"/>
        </w:rPr>
        <w:t>協会けんぽ</w:t>
      </w:r>
      <w:r w:rsidRPr="000E6F44">
        <w:rPr>
          <w:rFonts w:ascii="ＭＳ ゴシック" w:eastAsia="ＭＳ ゴシック" w:hAnsi="ＭＳ ゴシック"/>
          <w:sz w:val="22"/>
          <w:szCs w:val="24"/>
        </w:rPr>
        <w:t xml:space="preserve"> ➡︎ 全国健康保険協会</w:t>
      </w:r>
    </w:p>
    <w:p w14:paraId="5FEBB9A5" w14:textId="77777777" w:rsidR="000E6F44" w:rsidRPr="000E6F44" w:rsidRDefault="000E6F44" w:rsidP="000E6F44">
      <w:pPr>
        <w:jc w:val="left"/>
        <w:rPr>
          <w:rFonts w:ascii="ＭＳ ゴシック" w:eastAsia="ＭＳ ゴシック" w:hAnsi="ＭＳ ゴシック"/>
          <w:sz w:val="22"/>
          <w:szCs w:val="24"/>
        </w:rPr>
      </w:pPr>
      <w:r w:rsidRPr="000E6F44">
        <w:rPr>
          <w:rFonts w:ascii="ＭＳ ゴシック" w:eastAsia="ＭＳ ゴシック" w:hAnsi="ＭＳ ゴシック" w:hint="eastAsia"/>
          <w:sz w:val="22"/>
          <w:szCs w:val="24"/>
        </w:rPr>
        <w:t>各種共済組合</w:t>
      </w:r>
      <w:r w:rsidRPr="000E6F44">
        <w:rPr>
          <w:rFonts w:ascii="ＭＳ ゴシック" w:eastAsia="ＭＳ ゴシック" w:hAnsi="ＭＳ ゴシック"/>
          <w:sz w:val="22"/>
          <w:szCs w:val="24"/>
        </w:rPr>
        <w:t xml:space="preserve"> ➡︎ 該当する共済組合</w:t>
      </w:r>
    </w:p>
    <w:p w14:paraId="713DD8E3" w14:textId="77777777" w:rsidR="000E6F44" w:rsidRPr="000E6F44" w:rsidRDefault="000E6F44" w:rsidP="000E6F44">
      <w:pPr>
        <w:jc w:val="left"/>
        <w:rPr>
          <w:rFonts w:ascii="ＭＳ ゴシック" w:eastAsia="ＭＳ ゴシック" w:hAnsi="ＭＳ ゴシック"/>
          <w:sz w:val="22"/>
          <w:szCs w:val="24"/>
        </w:rPr>
      </w:pPr>
      <w:r w:rsidRPr="000E6F44">
        <w:rPr>
          <w:rFonts w:ascii="ＭＳ ゴシック" w:eastAsia="ＭＳ ゴシック" w:hAnsi="ＭＳ ゴシック" w:hint="eastAsia"/>
          <w:sz w:val="22"/>
          <w:szCs w:val="24"/>
        </w:rPr>
        <w:t>企業等の健康保険組合</w:t>
      </w:r>
      <w:r w:rsidRPr="000E6F44">
        <w:rPr>
          <w:rFonts w:ascii="ＭＳ ゴシック" w:eastAsia="ＭＳ ゴシック" w:hAnsi="ＭＳ ゴシック"/>
          <w:sz w:val="22"/>
          <w:szCs w:val="24"/>
        </w:rPr>
        <w:t xml:space="preserve"> ➡︎ 勤務先の健康保険担当部署</w:t>
      </w:r>
    </w:p>
    <w:p w14:paraId="6CB67685" w14:textId="77777777" w:rsidR="000E6F44" w:rsidRPr="000E6F44" w:rsidRDefault="000E6F44" w:rsidP="000E6F44">
      <w:pPr>
        <w:jc w:val="left"/>
        <w:rPr>
          <w:rFonts w:ascii="ＭＳ ゴシック" w:eastAsia="ＭＳ ゴシック" w:hAnsi="ＭＳ ゴシック"/>
          <w:sz w:val="22"/>
          <w:szCs w:val="24"/>
        </w:rPr>
      </w:pPr>
      <w:r w:rsidRPr="000E6F44">
        <w:rPr>
          <w:rFonts w:ascii="ＭＳ ゴシック" w:eastAsia="ＭＳ ゴシック" w:hAnsi="ＭＳ ゴシック" w:hint="eastAsia"/>
          <w:sz w:val="22"/>
          <w:szCs w:val="24"/>
        </w:rPr>
        <w:t>後期高齢者医療</w:t>
      </w:r>
      <w:r w:rsidRPr="000E6F44">
        <w:rPr>
          <w:rFonts w:ascii="ＭＳ ゴシック" w:eastAsia="ＭＳ ゴシック" w:hAnsi="ＭＳ ゴシック"/>
          <w:sz w:val="22"/>
          <w:szCs w:val="24"/>
        </w:rPr>
        <w:t xml:space="preserve"> ➡︎ 各広域連合</w:t>
      </w:r>
    </w:p>
    <w:p w14:paraId="2EEDC879" w14:textId="77777777" w:rsidR="000E6F44" w:rsidRPr="000E6F44" w:rsidRDefault="000E6F44" w:rsidP="000E6F44">
      <w:pPr>
        <w:jc w:val="left"/>
        <w:rPr>
          <w:rFonts w:ascii="ＭＳ ゴシック" w:eastAsia="ＭＳ ゴシック" w:hAnsi="ＭＳ ゴシック"/>
          <w:sz w:val="22"/>
          <w:szCs w:val="24"/>
        </w:rPr>
      </w:pPr>
      <w:r w:rsidRPr="000E6F44">
        <w:rPr>
          <w:rFonts w:ascii="ＭＳ ゴシック" w:eastAsia="ＭＳ ゴシック" w:hAnsi="ＭＳ ゴシック" w:hint="eastAsia"/>
          <w:sz w:val="22"/>
          <w:szCs w:val="24"/>
        </w:rPr>
        <w:t>※保険証に保険者電話番号の記載がある場合はそちらに問い合わせてください。</w:t>
      </w:r>
    </w:p>
    <w:p w14:paraId="7330A30B" w14:textId="77777777" w:rsidR="000E6F44" w:rsidRPr="000E6F44" w:rsidRDefault="000E6F44" w:rsidP="000E6F44">
      <w:pPr>
        <w:jc w:val="left"/>
        <w:rPr>
          <w:rFonts w:ascii="ＭＳ ゴシック" w:eastAsia="ＭＳ ゴシック" w:hAnsi="ＭＳ ゴシック"/>
          <w:sz w:val="22"/>
          <w:szCs w:val="24"/>
        </w:rPr>
      </w:pPr>
    </w:p>
    <w:p w14:paraId="2BEBDC13" w14:textId="77777777" w:rsidR="000E6F44" w:rsidRPr="000E6F44" w:rsidRDefault="000E6F44" w:rsidP="000E6F44">
      <w:pPr>
        <w:jc w:val="left"/>
        <w:rPr>
          <w:rFonts w:ascii="ＭＳ ゴシック" w:eastAsia="ＭＳ ゴシック" w:hAnsi="ＭＳ ゴシック"/>
          <w:sz w:val="22"/>
          <w:szCs w:val="24"/>
        </w:rPr>
      </w:pPr>
      <w:r w:rsidRPr="000E6F44">
        <w:rPr>
          <w:rFonts w:ascii="ＭＳ ゴシック" w:eastAsia="ＭＳ ゴシック" w:hAnsi="ＭＳ ゴシック" w:hint="eastAsia"/>
          <w:sz w:val="22"/>
          <w:szCs w:val="24"/>
        </w:rPr>
        <w:t>高額療養費制度（加入保険によって異なる）</w:t>
      </w:r>
    </w:p>
    <w:p w14:paraId="58BA7E1E" w14:textId="1266A124" w:rsidR="00646F90" w:rsidRPr="000B0D47" w:rsidRDefault="000E6F44" w:rsidP="000E6F44">
      <w:pPr>
        <w:jc w:val="left"/>
        <w:rPr>
          <w:rFonts w:ascii="ＭＳ ゴシック" w:eastAsia="ＭＳ ゴシック" w:hAnsi="ＭＳ ゴシック"/>
          <w:sz w:val="22"/>
          <w:szCs w:val="24"/>
        </w:rPr>
      </w:pPr>
      <w:r w:rsidRPr="000E6F44">
        <w:rPr>
          <w:rFonts w:ascii="ＭＳ ゴシック" w:eastAsia="ＭＳ ゴシック" w:hAnsi="ＭＳ ゴシック"/>
          <w:sz w:val="22"/>
          <w:szCs w:val="24"/>
        </w:rPr>
        <w:t>➡︎ 税務署</w:t>
      </w:r>
    </w:p>
    <w:p w14:paraId="244EE69A" w14:textId="5AB06970" w:rsidR="00062245" w:rsidRPr="000B0D47" w:rsidRDefault="00062245" w:rsidP="00062245">
      <w:pPr>
        <w:jc w:val="right"/>
        <w:rPr>
          <w:rFonts w:ascii="ＭＳ ゴシック" w:eastAsia="ＭＳ ゴシック" w:hAnsi="ＭＳ ゴシック" w:hint="eastAsia"/>
        </w:rPr>
      </w:pPr>
      <w:r>
        <w:rPr>
          <w:rFonts w:ascii="ＭＳ ゴシック" w:eastAsia="ＭＳ ゴシック" w:hAnsi="ＭＳ ゴシック" w:hint="eastAsia"/>
        </w:rPr>
        <w:t>はたの耳鼻咽喉科</w:t>
      </w:r>
    </w:p>
    <w:sectPr w:rsidR="00062245" w:rsidRPr="000B0D47" w:rsidSect="00AF780F">
      <w:pgSz w:w="11906" w:h="16838"/>
      <w:pgMar w:top="1440" w:right="1080" w:bottom="1440" w:left="1080" w:header="851" w:footer="992" w:gutter="0"/>
      <w:cols w:space="425"/>
      <w:docGrid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E11DD" w14:textId="77777777" w:rsidR="00745150" w:rsidRDefault="00745150" w:rsidP="003E283B">
      <w:r>
        <w:separator/>
      </w:r>
    </w:p>
  </w:endnote>
  <w:endnote w:type="continuationSeparator" w:id="0">
    <w:p w14:paraId="6FF6C7C5" w14:textId="77777777" w:rsidR="00745150" w:rsidRDefault="00745150" w:rsidP="003E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Noto Sans">
    <w:charset w:val="00"/>
    <w:family w:val="swiss"/>
    <w:pitch w:val="variable"/>
    <w:sig w:usb0="E00082FF" w:usb1="400078FF" w:usb2="00000021" w:usb3="00000000" w:csb0="000001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69123" w14:textId="77777777" w:rsidR="00745150" w:rsidRDefault="00745150" w:rsidP="003E283B">
      <w:r>
        <w:separator/>
      </w:r>
    </w:p>
  </w:footnote>
  <w:footnote w:type="continuationSeparator" w:id="0">
    <w:p w14:paraId="3025E22F" w14:textId="77777777" w:rsidR="00745150" w:rsidRDefault="00745150" w:rsidP="003E2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F0712"/>
    <w:multiLevelType w:val="hybridMultilevel"/>
    <w:tmpl w:val="E46206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02259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17"/>
    <w:rsid w:val="00001C32"/>
    <w:rsid w:val="000441DE"/>
    <w:rsid w:val="0004601D"/>
    <w:rsid w:val="00062245"/>
    <w:rsid w:val="000A4555"/>
    <w:rsid w:val="000B0D47"/>
    <w:rsid w:val="000C5820"/>
    <w:rsid w:val="000E6F44"/>
    <w:rsid w:val="000E79A2"/>
    <w:rsid w:val="000E7ED5"/>
    <w:rsid w:val="000F281E"/>
    <w:rsid w:val="0015721F"/>
    <w:rsid w:val="001A52F1"/>
    <w:rsid w:val="001B292B"/>
    <w:rsid w:val="001E1DDB"/>
    <w:rsid w:val="001F4C41"/>
    <w:rsid w:val="0021384D"/>
    <w:rsid w:val="00242DC9"/>
    <w:rsid w:val="00255AB2"/>
    <w:rsid w:val="00261996"/>
    <w:rsid w:val="002735EE"/>
    <w:rsid w:val="002E3E8C"/>
    <w:rsid w:val="00314772"/>
    <w:rsid w:val="00341E65"/>
    <w:rsid w:val="00383FC6"/>
    <w:rsid w:val="00392221"/>
    <w:rsid w:val="003C4026"/>
    <w:rsid w:val="003E283B"/>
    <w:rsid w:val="003F24B5"/>
    <w:rsid w:val="004867C6"/>
    <w:rsid w:val="00491516"/>
    <w:rsid w:val="004D6515"/>
    <w:rsid w:val="004E3019"/>
    <w:rsid w:val="00536265"/>
    <w:rsid w:val="00567A17"/>
    <w:rsid w:val="005B5A7E"/>
    <w:rsid w:val="00646F90"/>
    <w:rsid w:val="00652897"/>
    <w:rsid w:val="00730B31"/>
    <w:rsid w:val="00745150"/>
    <w:rsid w:val="007973C0"/>
    <w:rsid w:val="008148B1"/>
    <w:rsid w:val="00817BAD"/>
    <w:rsid w:val="00880480"/>
    <w:rsid w:val="008831E9"/>
    <w:rsid w:val="00884261"/>
    <w:rsid w:val="008B4E52"/>
    <w:rsid w:val="008D4BD6"/>
    <w:rsid w:val="009101C0"/>
    <w:rsid w:val="00914712"/>
    <w:rsid w:val="009176CF"/>
    <w:rsid w:val="00990775"/>
    <w:rsid w:val="009A0C6E"/>
    <w:rsid w:val="009C2417"/>
    <w:rsid w:val="009F511F"/>
    <w:rsid w:val="00A239D0"/>
    <w:rsid w:val="00A656A7"/>
    <w:rsid w:val="00AF1818"/>
    <w:rsid w:val="00AF780F"/>
    <w:rsid w:val="00B249B2"/>
    <w:rsid w:val="00B31E7F"/>
    <w:rsid w:val="00B7610B"/>
    <w:rsid w:val="00BA2835"/>
    <w:rsid w:val="00BD35E6"/>
    <w:rsid w:val="00BE6003"/>
    <w:rsid w:val="00C359B7"/>
    <w:rsid w:val="00C85CB0"/>
    <w:rsid w:val="00CB67E0"/>
    <w:rsid w:val="00CD292B"/>
    <w:rsid w:val="00D00932"/>
    <w:rsid w:val="00D00BB4"/>
    <w:rsid w:val="00D46534"/>
    <w:rsid w:val="00D630C2"/>
    <w:rsid w:val="00D659F2"/>
    <w:rsid w:val="00DC01E9"/>
    <w:rsid w:val="00E21266"/>
    <w:rsid w:val="00E43C75"/>
    <w:rsid w:val="00E76573"/>
    <w:rsid w:val="00E90AE8"/>
    <w:rsid w:val="00EA69E5"/>
    <w:rsid w:val="00EA7FB6"/>
    <w:rsid w:val="00EC4B46"/>
    <w:rsid w:val="00EE63CA"/>
    <w:rsid w:val="00EE74B1"/>
    <w:rsid w:val="00EF2B77"/>
    <w:rsid w:val="00EF5DA1"/>
    <w:rsid w:val="00F07B63"/>
    <w:rsid w:val="00F6699F"/>
    <w:rsid w:val="00FA3697"/>
    <w:rsid w:val="00FE5660"/>
    <w:rsid w:val="00FF6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D9EDB8"/>
  <w15:chartTrackingRefBased/>
  <w15:docId w15:val="{5ACF5833-577F-42CC-A8BC-3DB1276F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DDB"/>
    <w:pPr>
      <w:widowControl w:val="0"/>
      <w:jc w:val="both"/>
    </w:pPr>
  </w:style>
  <w:style w:type="paragraph" w:styleId="2">
    <w:name w:val="heading 2"/>
    <w:basedOn w:val="a"/>
    <w:next w:val="a"/>
    <w:link w:val="20"/>
    <w:uiPriority w:val="9"/>
    <w:semiHidden/>
    <w:unhideWhenUsed/>
    <w:qFormat/>
    <w:rsid w:val="000E6F44"/>
    <w:pPr>
      <w:keepNext/>
      <w:outlineLvl w:val="1"/>
    </w:pPr>
    <w:rPr>
      <w:rFonts w:asciiTheme="majorHAnsi" w:eastAsiaTheme="majorEastAsia" w:hAnsiTheme="majorHAnsi" w:cstheme="majorBidi"/>
    </w:rPr>
  </w:style>
  <w:style w:type="paragraph" w:styleId="3">
    <w:name w:val="heading 3"/>
    <w:basedOn w:val="a"/>
    <w:link w:val="30"/>
    <w:uiPriority w:val="9"/>
    <w:qFormat/>
    <w:rsid w:val="00AF780F"/>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semiHidden/>
    <w:unhideWhenUsed/>
    <w:qFormat/>
    <w:rsid w:val="00E21266"/>
    <w:pPr>
      <w:keepNext/>
      <w:ind w:leftChars="400" w:left="400"/>
      <w:outlineLvl w:val="3"/>
    </w:pPr>
    <w:rPr>
      <w:b/>
      <w:bCs/>
    </w:rPr>
  </w:style>
  <w:style w:type="paragraph" w:styleId="5">
    <w:name w:val="heading 5"/>
    <w:basedOn w:val="a"/>
    <w:next w:val="a"/>
    <w:link w:val="50"/>
    <w:uiPriority w:val="9"/>
    <w:semiHidden/>
    <w:unhideWhenUsed/>
    <w:qFormat/>
    <w:rsid w:val="00E21266"/>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83B"/>
    <w:pPr>
      <w:tabs>
        <w:tab w:val="center" w:pos="4252"/>
        <w:tab w:val="right" w:pos="8504"/>
      </w:tabs>
      <w:snapToGrid w:val="0"/>
    </w:pPr>
  </w:style>
  <w:style w:type="character" w:customStyle="1" w:styleId="a4">
    <w:name w:val="ヘッダー (文字)"/>
    <w:basedOn w:val="a0"/>
    <w:link w:val="a3"/>
    <w:uiPriority w:val="99"/>
    <w:rsid w:val="003E283B"/>
  </w:style>
  <w:style w:type="paragraph" w:styleId="a5">
    <w:name w:val="footer"/>
    <w:basedOn w:val="a"/>
    <w:link w:val="a6"/>
    <w:uiPriority w:val="99"/>
    <w:unhideWhenUsed/>
    <w:rsid w:val="003E283B"/>
    <w:pPr>
      <w:tabs>
        <w:tab w:val="center" w:pos="4252"/>
        <w:tab w:val="right" w:pos="8504"/>
      </w:tabs>
      <w:snapToGrid w:val="0"/>
    </w:pPr>
  </w:style>
  <w:style w:type="character" w:customStyle="1" w:styleId="a6">
    <w:name w:val="フッター (文字)"/>
    <w:basedOn w:val="a0"/>
    <w:link w:val="a5"/>
    <w:uiPriority w:val="99"/>
    <w:rsid w:val="003E283B"/>
  </w:style>
  <w:style w:type="character" w:styleId="a7">
    <w:name w:val="Hyperlink"/>
    <w:basedOn w:val="a0"/>
    <w:uiPriority w:val="99"/>
    <w:unhideWhenUsed/>
    <w:rsid w:val="00FA3697"/>
    <w:rPr>
      <w:color w:val="0563C1" w:themeColor="hyperlink"/>
      <w:u w:val="single"/>
    </w:rPr>
  </w:style>
  <w:style w:type="character" w:styleId="a8">
    <w:name w:val="Unresolved Mention"/>
    <w:basedOn w:val="a0"/>
    <w:uiPriority w:val="99"/>
    <w:semiHidden/>
    <w:unhideWhenUsed/>
    <w:rsid w:val="00FA3697"/>
    <w:rPr>
      <w:color w:val="605E5C"/>
      <w:shd w:val="clear" w:color="auto" w:fill="E1DFDD"/>
    </w:rPr>
  </w:style>
  <w:style w:type="character" w:customStyle="1" w:styleId="30">
    <w:name w:val="見出し 3 (文字)"/>
    <w:basedOn w:val="a0"/>
    <w:link w:val="3"/>
    <w:uiPriority w:val="9"/>
    <w:rsid w:val="00AF780F"/>
    <w:rPr>
      <w:rFonts w:ascii="ＭＳ Ｐゴシック" w:eastAsia="ＭＳ Ｐゴシック" w:hAnsi="ＭＳ Ｐゴシック" w:cs="ＭＳ Ｐゴシック"/>
      <w:b/>
      <w:bCs/>
      <w:kern w:val="0"/>
      <w:sz w:val="27"/>
      <w:szCs w:val="27"/>
    </w:rPr>
  </w:style>
  <w:style w:type="paragraph" w:customStyle="1" w:styleId="neutral-black-text-color">
    <w:name w:val="neutral-black-text-color"/>
    <w:basedOn w:val="a"/>
    <w:rsid w:val="00AF78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ext-align-right">
    <w:name w:val="text-align-right"/>
    <w:basedOn w:val="a"/>
    <w:rsid w:val="00AF78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semiHidden/>
    <w:rsid w:val="00E21266"/>
    <w:rPr>
      <w:b/>
      <w:bCs/>
    </w:rPr>
  </w:style>
  <w:style w:type="character" w:customStyle="1" w:styleId="50">
    <w:name w:val="見出し 5 (文字)"/>
    <w:basedOn w:val="a0"/>
    <w:link w:val="5"/>
    <w:uiPriority w:val="9"/>
    <w:semiHidden/>
    <w:rsid w:val="00E21266"/>
    <w:rPr>
      <w:rFonts w:asciiTheme="majorHAnsi" w:eastAsiaTheme="majorEastAsia" w:hAnsiTheme="majorHAnsi" w:cstheme="majorBidi"/>
    </w:rPr>
  </w:style>
  <w:style w:type="paragraph" w:customStyle="1" w:styleId="txt-left">
    <w:name w:val="txt-left"/>
    <w:basedOn w:val="a"/>
    <w:rsid w:val="00E212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semiHidden/>
    <w:rsid w:val="000E6F4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87080">
      <w:bodyDiv w:val="1"/>
      <w:marLeft w:val="0"/>
      <w:marRight w:val="0"/>
      <w:marTop w:val="0"/>
      <w:marBottom w:val="0"/>
      <w:divBdr>
        <w:top w:val="none" w:sz="0" w:space="0" w:color="auto"/>
        <w:left w:val="none" w:sz="0" w:space="0" w:color="auto"/>
        <w:bottom w:val="none" w:sz="0" w:space="0" w:color="auto"/>
        <w:right w:val="none" w:sz="0" w:space="0" w:color="auto"/>
      </w:divBdr>
      <w:divsChild>
        <w:div w:id="447357415">
          <w:marLeft w:val="0"/>
          <w:marRight w:val="0"/>
          <w:marTop w:val="100"/>
          <w:marBottom w:val="100"/>
          <w:divBdr>
            <w:top w:val="none" w:sz="0" w:space="0" w:color="auto"/>
            <w:left w:val="none" w:sz="0" w:space="0" w:color="auto"/>
            <w:bottom w:val="none" w:sz="0" w:space="0" w:color="auto"/>
            <w:right w:val="none" w:sz="0" w:space="0" w:color="auto"/>
          </w:divBdr>
          <w:divsChild>
            <w:div w:id="661662130">
              <w:marLeft w:val="0"/>
              <w:marRight w:val="0"/>
              <w:marTop w:val="0"/>
              <w:marBottom w:val="0"/>
              <w:divBdr>
                <w:top w:val="none" w:sz="0" w:space="0" w:color="auto"/>
                <w:left w:val="none" w:sz="0" w:space="0" w:color="auto"/>
                <w:bottom w:val="none" w:sz="0" w:space="0" w:color="auto"/>
                <w:right w:val="none" w:sz="0" w:space="0" w:color="auto"/>
              </w:divBdr>
              <w:divsChild>
                <w:div w:id="1742486079">
                  <w:marLeft w:val="-225"/>
                  <w:marRight w:val="-225"/>
                  <w:marTop w:val="0"/>
                  <w:marBottom w:val="0"/>
                  <w:divBdr>
                    <w:top w:val="none" w:sz="0" w:space="0" w:color="auto"/>
                    <w:left w:val="none" w:sz="0" w:space="0" w:color="auto"/>
                    <w:bottom w:val="none" w:sz="0" w:space="0" w:color="auto"/>
                    <w:right w:val="none" w:sz="0" w:space="0" w:color="auto"/>
                  </w:divBdr>
                  <w:divsChild>
                    <w:div w:id="1759910366">
                      <w:marLeft w:val="0"/>
                      <w:marRight w:val="0"/>
                      <w:marTop w:val="0"/>
                      <w:marBottom w:val="0"/>
                      <w:divBdr>
                        <w:top w:val="none" w:sz="0" w:space="0" w:color="auto"/>
                        <w:left w:val="none" w:sz="0" w:space="0" w:color="auto"/>
                        <w:bottom w:val="none" w:sz="0" w:space="0" w:color="auto"/>
                        <w:right w:val="none" w:sz="0" w:space="0" w:color="auto"/>
                      </w:divBdr>
                      <w:divsChild>
                        <w:div w:id="32584804">
                          <w:marLeft w:val="0"/>
                          <w:marRight w:val="0"/>
                          <w:marTop w:val="0"/>
                          <w:marBottom w:val="0"/>
                          <w:divBdr>
                            <w:top w:val="none" w:sz="0" w:space="0" w:color="auto"/>
                            <w:left w:val="none" w:sz="0" w:space="0" w:color="auto"/>
                            <w:bottom w:val="none" w:sz="0" w:space="0" w:color="auto"/>
                            <w:right w:val="none" w:sz="0" w:space="0" w:color="auto"/>
                          </w:divBdr>
                          <w:divsChild>
                            <w:div w:id="1875998009">
                              <w:marLeft w:val="0"/>
                              <w:marRight w:val="0"/>
                              <w:marTop w:val="0"/>
                              <w:marBottom w:val="0"/>
                              <w:divBdr>
                                <w:top w:val="none" w:sz="0" w:space="0" w:color="auto"/>
                                <w:left w:val="none" w:sz="0" w:space="0" w:color="auto"/>
                                <w:bottom w:val="none" w:sz="0" w:space="0" w:color="auto"/>
                                <w:right w:val="none" w:sz="0" w:space="0" w:color="auto"/>
                              </w:divBdr>
                            </w:div>
                            <w:div w:id="754472427">
                              <w:marLeft w:val="0"/>
                              <w:marRight w:val="0"/>
                              <w:marTop w:val="0"/>
                              <w:marBottom w:val="0"/>
                              <w:divBdr>
                                <w:top w:val="none" w:sz="0" w:space="0" w:color="auto"/>
                                <w:left w:val="none" w:sz="0" w:space="0" w:color="auto"/>
                                <w:bottom w:val="none" w:sz="0" w:space="0" w:color="auto"/>
                                <w:right w:val="none" w:sz="0" w:space="0" w:color="auto"/>
                              </w:divBdr>
                            </w:div>
                            <w:div w:id="924458051">
                              <w:marLeft w:val="0"/>
                              <w:marRight w:val="0"/>
                              <w:marTop w:val="0"/>
                              <w:marBottom w:val="0"/>
                              <w:divBdr>
                                <w:top w:val="none" w:sz="0" w:space="0" w:color="auto"/>
                                <w:left w:val="none" w:sz="0" w:space="0" w:color="auto"/>
                                <w:bottom w:val="none" w:sz="0" w:space="0" w:color="auto"/>
                                <w:right w:val="none" w:sz="0" w:space="0" w:color="auto"/>
                              </w:divBdr>
                            </w:div>
                            <w:div w:id="14466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640581">
          <w:marLeft w:val="0"/>
          <w:marRight w:val="0"/>
          <w:marTop w:val="100"/>
          <w:marBottom w:val="100"/>
          <w:divBdr>
            <w:top w:val="none" w:sz="0" w:space="0" w:color="auto"/>
            <w:left w:val="none" w:sz="0" w:space="0" w:color="auto"/>
            <w:bottom w:val="none" w:sz="0" w:space="0" w:color="auto"/>
            <w:right w:val="none" w:sz="0" w:space="0" w:color="auto"/>
          </w:divBdr>
          <w:divsChild>
            <w:div w:id="1276210746">
              <w:marLeft w:val="0"/>
              <w:marRight w:val="0"/>
              <w:marTop w:val="0"/>
              <w:marBottom w:val="0"/>
              <w:divBdr>
                <w:top w:val="none" w:sz="0" w:space="0" w:color="auto"/>
                <w:left w:val="none" w:sz="0" w:space="0" w:color="auto"/>
                <w:bottom w:val="none" w:sz="0" w:space="0" w:color="auto"/>
                <w:right w:val="none" w:sz="0" w:space="0" w:color="auto"/>
              </w:divBdr>
              <w:divsChild>
                <w:div w:id="601449347">
                  <w:marLeft w:val="-225"/>
                  <w:marRight w:val="-225"/>
                  <w:marTop w:val="0"/>
                  <w:marBottom w:val="0"/>
                  <w:divBdr>
                    <w:top w:val="none" w:sz="0" w:space="0" w:color="auto"/>
                    <w:left w:val="none" w:sz="0" w:space="0" w:color="auto"/>
                    <w:bottom w:val="none" w:sz="0" w:space="0" w:color="auto"/>
                    <w:right w:val="none" w:sz="0" w:space="0" w:color="auto"/>
                  </w:divBdr>
                  <w:divsChild>
                    <w:div w:id="326448533">
                      <w:marLeft w:val="0"/>
                      <w:marRight w:val="0"/>
                      <w:marTop w:val="0"/>
                      <w:marBottom w:val="0"/>
                      <w:divBdr>
                        <w:top w:val="none" w:sz="0" w:space="0" w:color="auto"/>
                        <w:left w:val="none" w:sz="0" w:space="0" w:color="auto"/>
                        <w:bottom w:val="none" w:sz="0" w:space="0" w:color="auto"/>
                        <w:right w:val="none" w:sz="0" w:space="0" w:color="auto"/>
                      </w:divBdr>
                      <w:divsChild>
                        <w:div w:id="45304534">
                          <w:marLeft w:val="0"/>
                          <w:marRight w:val="0"/>
                          <w:marTop w:val="0"/>
                          <w:marBottom w:val="0"/>
                          <w:divBdr>
                            <w:top w:val="none" w:sz="0" w:space="0" w:color="auto"/>
                            <w:left w:val="none" w:sz="0" w:space="0" w:color="auto"/>
                            <w:bottom w:val="none" w:sz="0" w:space="0" w:color="auto"/>
                            <w:right w:val="none" w:sz="0" w:space="0" w:color="auto"/>
                          </w:divBdr>
                          <w:divsChild>
                            <w:div w:id="724138646">
                              <w:marLeft w:val="0"/>
                              <w:marRight w:val="0"/>
                              <w:marTop w:val="0"/>
                              <w:marBottom w:val="0"/>
                              <w:divBdr>
                                <w:top w:val="none" w:sz="0" w:space="0" w:color="auto"/>
                                <w:left w:val="none" w:sz="0" w:space="0" w:color="auto"/>
                                <w:bottom w:val="none" w:sz="0" w:space="0" w:color="auto"/>
                                <w:right w:val="none" w:sz="0" w:space="0" w:color="auto"/>
                              </w:divBdr>
                            </w:div>
                            <w:div w:id="20255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630204">
          <w:marLeft w:val="0"/>
          <w:marRight w:val="0"/>
          <w:marTop w:val="100"/>
          <w:marBottom w:val="100"/>
          <w:divBdr>
            <w:top w:val="none" w:sz="0" w:space="0" w:color="auto"/>
            <w:left w:val="none" w:sz="0" w:space="0" w:color="auto"/>
            <w:bottom w:val="none" w:sz="0" w:space="0" w:color="auto"/>
            <w:right w:val="none" w:sz="0" w:space="0" w:color="auto"/>
          </w:divBdr>
          <w:divsChild>
            <w:div w:id="613052666">
              <w:marLeft w:val="0"/>
              <w:marRight w:val="0"/>
              <w:marTop w:val="0"/>
              <w:marBottom w:val="0"/>
              <w:divBdr>
                <w:top w:val="none" w:sz="0" w:space="0" w:color="auto"/>
                <w:left w:val="none" w:sz="0" w:space="0" w:color="auto"/>
                <w:bottom w:val="none" w:sz="0" w:space="0" w:color="auto"/>
                <w:right w:val="none" w:sz="0" w:space="0" w:color="auto"/>
              </w:divBdr>
              <w:divsChild>
                <w:div w:id="380247940">
                  <w:marLeft w:val="-225"/>
                  <w:marRight w:val="-225"/>
                  <w:marTop w:val="0"/>
                  <w:marBottom w:val="0"/>
                  <w:divBdr>
                    <w:top w:val="none" w:sz="0" w:space="0" w:color="auto"/>
                    <w:left w:val="none" w:sz="0" w:space="0" w:color="auto"/>
                    <w:bottom w:val="none" w:sz="0" w:space="0" w:color="auto"/>
                    <w:right w:val="none" w:sz="0" w:space="0" w:color="auto"/>
                  </w:divBdr>
                  <w:divsChild>
                    <w:div w:id="259685755">
                      <w:marLeft w:val="0"/>
                      <w:marRight w:val="0"/>
                      <w:marTop w:val="0"/>
                      <w:marBottom w:val="0"/>
                      <w:divBdr>
                        <w:top w:val="none" w:sz="0" w:space="0" w:color="auto"/>
                        <w:left w:val="none" w:sz="0" w:space="0" w:color="auto"/>
                        <w:bottom w:val="none" w:sz="0" w:space="0" w:color="auto"/>
                        <w:right w:val="none" w:sz="0" w:space="0" w:color="auto"/>
                      </w:divBdr>
                      <w:divsChild>
                        <w:div w:id="867572304">
                          <w:marLeft w:val="0"/>
                          <w:marRight w:val="0"/>
                          <w:marTop w:val="0"/>
                          <w:marBottom w:val="0"/>
                          <w:divBdr>
                            <w:top w:val="none" w:sz="0" w:space="0" w:color="auto"/>
                            <w:left w:val="none" w:sz="0" w:space="0" w:color="auto"/>
                            <w:bottom w:val="none" w:sz="0" w:space="0" w:color="auto"/>
                            <w:right w:val="none" w:sz="0" w:space="0" w:color="auto"/>
                          </w:divBdr>
                          <w:divsChild>
                            <w:div w:id="493305665">
                              <w:marLeft w:val="0"/>
                              <w:marRight w:val="0"/>
                              <w:marTop w:val="0"/>
                              <w:marBottom w:val="0"/>
                              <w:divBdr>
                                <w:top w:val="none" w:sz="0" w:space="0" w:color="auto"/>
                                <w:left w:val="none" w:sz="0" w:space="0" w:color="auto"/>
                                <w:bottom w:val="none" w:sz="0" w:space="0" w:color="auto"/>
                                <w:right w:val="none" w:sz="0" w:space="0" w:color="auto"/>
                              </w:divBdr>
                            </w:div>
                            <w:div w:id="1286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33792">
          <w:marLeft w:val="0"/>
          <w:marRight w:val="0"/>
          <w:marTop w:val="100"/>
          <w:marBottom w:val="100"/>
          <w:divBdr>
            <w:top w:val="none" w:sz="0" w:space="0" w:color="auto"/>
            <w:left w:val="none" w:sz="0" w:space="0" w:color="auto"/>
            <w:bottom w:val="none" w:sz="0" w:space="0" w:color="auto"/>
            <w:right w:val="none" w:sz="0" w:space="0" w:color="auto"/>
          </w:divBdr>
          <w:divsChild>
            <w:div w:id="1564173162">
              <w:marLeft w:val="0"/>
              <w:marRight w:val="0"/>
              <w:marTop w:val="0"/>
              <w:marBottom w:val="0"/>
              <w:divBdr>
                <w:top w:val="none" w:sz="0" w:space="0" w:color="auto"/>
                <w:left w:val="none" w:sz="0" w:space="0" w:color="auto"/>
                <w:bottom w:val="none" w:sz="0" w:space="0" w:color="auto"/>
                <w:right w:val="none" w:sz="0" w:space="0" w:color="auto"/>
              </w:divBdr>
              <w:divsChild>
                <w:div w:id="1683778206">
                  <w:marLeft w:val="-225"/>
                  <w:marRight w:val="-225"/>
                  <w:marTop w:val="0"/>
                  <w:marBottom w:val="0"/>
                  <w:divBdr>
                    <w:top w:val="none" w:sz="0" w:space="0" w:color="auto"/>
                    <w:left w:val="none" w:sz="0" w:space="0" w:color="auto"/>
                    <w:bottom w:val="none" w:sz="0" w:space="0" w:color="auto"/>
                    <w:right w:val="none" w:sz="0" w:space="0" w:color="auto"/>
                  </w:divBdr>
                  <w:divsChild>
                    <w:div w:id="735594670">
                      <w:marLeft w:val="0"/>
                      <w:marRight w:val="0"/>
                      <w:marTop w:val="0"/>
                      <w:marBottom w:val="0"/>
                      <w:divBdr>
                        <w:top w:val="none" w:sz="0" w:space="0" w:color="auto"/>
                        <w:left w:val="none" w:sz="0" w:space="0" w:color="auto"/>
                        <w:bottom w:val="none" w:sz="0" w:space="0" w:color="auto"/>
                        <w:right w:val="none" w:sz="0" w:space="0" w:color="auto"/>
                      </w:divBdr>
                      <w:divsChild>
                        <w:div w:id="1862935235">
                          <w:marLeft w:val="0"/>
                          <w:marRight w:val="0"/>
                          <w:marTop w:val="0"/>
                          <w:marBottom w:val="0"/>
                          <w:divBdr>
                            <w:top w:val="none" w:sz="0" w:space="0" w:color="auto"/>
                            <w:left w:val="none" w:sz="0" w:space="0" w:color="auto"/>
                            <w:bottom w:val="none" w:sz="0" w:space="0" w:color="auto"/>
                            <w:right w:val="none" w:sz="0" w:space="0" w:color="auto"/>
                          </w:divBdr>
                          <w:divsChild>
                            <w:div w:id="2054038201">
                              <w:marLeft w:val="0"/>
                              <w:marRight w:val="0"/>
                              <w:marTop w:val="0"/>
                              <w:marBottom w:val="0"/>
                              <w:divBdr>
                                <w:top w:val="none" w:sz="0" w:space="0" w:color="auto"/>
                                <w:left w:val="none" w:sz="0" w:space="0" w:color="auto"/>
                                <w:bottom w:val="none" w:sz="0" w:space="0" w:color="auto"/>
                                <w:right w:val="none" w:sz="0" w:space="0" w:color="auto"/>
                              </w:divBdr>
                            </w:div>
                            <w:div w:id="745761139">
                              <w:marLeft w:val="0"/>
                              <w:marRight w:val="0"/>
                              <w:marTop w:val="0"/>
                              <w:marBottom w:val="0"/>
                              <w:divBdr>
                                <w:top w:val="none" w:sz="0" w:space="0" w:color="auto"/>
                                <w:left w:val="none" w:sz="0" w:space="0" w:color="auto"/>
                                <w:bottom w:val="none" w:sz="0" w:space="0" w:color="auto"/>
                                <w:right w:val="none" w:sz="0" w:space="0" w:color="auto"/>
                              </w:divBdr>
                            </w:div>
                            <w:div w:id="2065175538">
                              <w:marLeft w:val="0"/>
                              <w:marRight w:val="0"/>
                              <w:marTop w:val="0"/>
                              <w:marBottom w:val="0"/>
                              <w:divBdr>
                                <w:top w:val="none" w:sz="0" w:space="0" w:color="auto"/>
                                <w:left w:val="none" w:sz="0" w:space="0" w:color="auto"/>
                                <w:bottom w:val="none" w:sz="0" w:space="0" w:color="auto"/>
                                <w:right w:val="none" w:sz="0" w:space="0" w:color="auto"/>
                              </w:divBdr>
                            </w:div>
                            <w:div w:id="1101412869">
                              <w:marLeft w:val="0"/>
                              <w:marRight w:val="0"/>
                              <w:marTop w:val="0"/>
                              <w:marBottom w:val="0"/>
                              <w:divBdr>
                                <w:top w:val="none" w:sz="0" w:space="0" w:color="auto"/>
                                <w:left w:val="none" w:sz="0" w:space="0" w:color="auto"/>
                                <w:bottom w:val="none" w:sz="0" w:space="0" w:color="auto"/>
                                <w:right w:val="none" w:sz="0" w:space="0" w:color="auto"/>
                              </w:divBdr>
                            </w:div>
                            <w:div w:id="5052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116493">
          <w:marLeft w:val="0"/>
          <w:marRight w:val="0"/>
          <w:marTop w:val="100"/>
          <w:marBottom w:val="100"/>
          <w:divBdr>
            <w:top w:val="none" w:sz="0" w:space="0" w:color="auto"/>
            <w:left w:val="none" w:sz="0" w:space="0" w:color="auto"/>
            <w:bottom w:val="none" w:sz="0" w:space="0" w:color="auto"/>
            <w:right w:val="none" w:sz="0" w:space="0" w:color="auto"/>
          </w:divBdr>
          <w:divsChild>
            <w:div w:id="341199501">
              <w:marLeft w:val="0"/>
              <w:marRight w:val="0"/>
              <w:marTop w:val="0"/>
              <w:marBottom w:val="0"/>
              <w:divBdr>
                <w:top w:val="none" w:sz="0" w:space="0" w:color="auto"/>
                <w:left w:val="none" w:sz="0" w:space="0" w:color="auto"/>
                <w:bottom w:val="none" w:sz="0" w:space="0" w:color="auto"/>
                <w:right w:val="none" w:sz="0" w:space="0" w:color="auto"/>
              </w:divBdr>
              <w:divsChild>
                <w:div w:id="2006518612">
                  <w:marLeft w:val="-225"/>
                  <w:marRight w:val="-225"/>
                  <w:marTop w:val="0"/>
                  <w:marBottom w:val="0"/>
                  <w:divBdr>
                    <w:top w:val="none" w:sz="0" w:space="0" w:color="auto"/>
                    <w:left w:val="none" w:sz="0" w:space="0" w:color="auto"/>
                    <w:bottom w:val="none" w:sz="0" w:space="0" w:color="auto"/>
                    <w:right w:val="none" w:sz="0" w:space="0" w:color="auto"/>
                  </w:divBdr>
                  <w:divsChild>
                    <w:div w:id="213976000">
                      <w:marLeft w:val="0"/>
                      <w:marRight w:val="0"/>
                      <w:marTop w:val="0"/>
                      <w:marBottom w:val="0"/>
                      <w:divBdr>
                        <w:top w:val="none" w:sz="0" w:space="0" w:color="auto"/>
                        <w:left w:val="none" w:sz="0" w:space="0" w:color="auto"/>
                        <w:bottom w:val="none" w:sz="0" w:space="0" w:color="auto"/>
                        <w:right w:val="none" w:sz="0" w:space="0" w:color="auto"/>
                      </w:divBdr>
                      <w:divsChild>
                        <w:div w:id="288167874">
                          <w:marLeft w:val="0"/>
                          <w:marRight w:val="0"/>
                          <w:marTop w:val="0"/>
                          <w:marBottom w:val="0"/>
                          <w:divBdr>
                            <w:top w:val="none" w:sz="0" w:space="0" w:color="auto"/>
                            <w:left w:val="none" w:sz="0" w:space="0" w:color="auto"/>
                            <w:bottom w:val="none" w:sz="0" w:space="0" w:color="auto"/>
                            <w:right w:val="none" w:sz="0" w:space="0" w:color="auto"/>
                          </w:divBdr>
                          <w:divsChild>
                            <w:div w:id="974411240">
                              <w:marLeft w:val="0"/>
                              <w:marRight w:val="0"/>
                              <w:marTop w:val="0"/>
                              <w:marBottom w:val="0"/>
                              <w:divBdr>
                                <w:top w:val="none" w:sz="0" w:space="0" w:color="auto"/>
                                <w:left w:val="none" w:sz="0" w:space="0" w:color="auto"/>
                                <w:bottom w:val="none" w:sz="0" w:space="0" w:color="auto"/>
                                <w:right w:val="none" w:sz="0" w:space="0" w:color="auto"/>
                              </w:divBdr>
                            </w:div>
                            <w:div w:id="12333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226638">
      <w:bodyDiv w:val="1"/>
      <w:marLeft w:val="0"/>
      <w:marRight w:val="0"/>
      <w:marTop w:val="0"/>
      <w:marBottom w:val="0"/>
      <w:divBdr>
        <w:top w:val="none" w:sz="0" w:space="0" w:color="auto"/>
        <w:left w:val="none" w:sz="0" w:space="0" w:color="auto"/>
        <w:bottom w:val="none" w:sz="0" w:space="0" w:color="auto"/>
        <w:right w:val="none" w:sz="0" w:space="0" w:color="auto"/>
      </w:divBdr>
      <w:divsChild>
        <w:div w:id="734741384">
          <w:marLeft w:val="0"/>
          <w:marRight w:val="0"/>
          <w:marTop w:val="0"/>
          <w:marBottom w:val="0"/>
          <w:divBdr>
            <w:top w:val="none" w:sz="0" w:space="0" w:color="auto"/>
            <w:left w:val="none" w:sz="0" w:space="0" w:color="auto"/>
            <w:bottom w:val="none" w:sz="0" w:space="0" w:color="auto"/>
            <w:right w:val="none" w:sz="0" w:space="0" w:color="auto"/>
          </w:divBdr>
        </w:div>
        <w:div w:id="1632903646">
          <w:marLeft w:val="0"/>
          <w:marRight w:val="0"/>
          <w:marTop w:val="0"/>
          <w:marBottom w:val="0"/>
          <w:divBdr>
            <w:top w:val="none" w:sz="0" w:space="0" w:color="auto"/>
            <w:left w:val="none" w:sz="0" w:space="0" w:color="auto"/>
            <w:bottom w:val="none" w:sz="0" w:space="0" w:color="auto"/>
            <w:right w:val="none" w:sz="0" w:space="0" w:color="auto"/>
          </w:divBdr>
        </w:div>
        <w:div w:id="1584414706">
          <w:marLeft w:val="0"/>
          <w:marRight w:val="0"/>
          <w:marTop w:val="0"/>
          <w:marBottom w:val="0"/>
          <w:divBdr>
            <w:top w:val="none" w:sz="0" w:space="0" w:color="auto"/>
            <w:left w:val="none" w:sz="0" w:space="0" w:color="auto"/>
            <w:bottom w:val="none" w:sz="0" w:space="0" w:color="auto"/>
            <w:right w:val="none" w:sz="0" w:space="0" w:color="auto"/>
          </w:divBdr>
        </w:div>
      </w:divsChild>
    </w:div>
    <w:div w:id="1246958926">
      <w:bodyDiv w:val="1"/>
      <w:marLeft w:val="0"/>
      <w:marRight w:val="0"/>
      <w:marTop w:val="0"/>
      <w:marBottom w:val="0"/>
      <w:divBdr>
        <w:top w:val="none" w:sz="0" w:space="0" w:color="auto"/>
        <w:left w:val="none" w:sz="0" w:space="0" w:color="auto"/>
        <w:bottom w:val="none" w:sz="0" w:space="0" w:color="auto"/>
        <w:right w:val="none" w:sz="0" w:space="0" w:color="auto"/>
      </w:divBdr>
      <w:divsChild>
        <w:div w:id="299967310">
          <w:marLeft w:val="0"/>
          <w:marRight w:val="0"/>
          <w:marTop w:val="0"/>
          <w:marBottom w:val="0"/>
          <w:divBdr>
            <w:top w:val="none" w:sz="0" w:space="0" w:color="auto"/>
            <w:left w:val="none" w:sz="0" w:space="0" w:color="auto"/>
            <w:bottom w:val="none" w:sz="0" w:space="0" w:color="auto"/>
            <w:right w:val="none" w:sz="0" w:space="0" w:color="auto"/>
          </w:divBdr>
        </w:div>
        <w:div w:id="194929210">
          <w:marLeft w:val="0"/>
          <w:marRight w:val="0"/>
          <w:marTop w:val="0"/>
          <w:marBottom w:val="0"/>
          <w:divBdr>
            <w:top w:val="none" w:sz="0" w:space="0" w:color="auto"/>
            <w:left w:val="none" w:sz="0" w:space="0" w:color="auto"/>
            <w:bottom w:val="none" w:sz="0" w:space="0" w:color="auto"/>
            <w:right w:val="none" w:sz="0" w:space="0" w:color="auto"/>
          </w:divBdr>
        </w:div>
        <w:div w:id="52434196">
          <w:marLeft w:val="0"/>
          <w:marRight w:val="0"/>
          <w:marTop w:val="0"/>
          <w:marBottom w:val="0"/>
          <w:divBdr>
            <w:top w:val="none" w:sz="0" w:space="0" w:color="auto"/>
            <w:left w:val="none" w:sz="0" w:space="0" w:color="auto"/>
            <w:bottom w:val="none" w:sz="0" w:space="0" w:color="auto"/>
            <w:right w:val="none" w:sz="0" w:space="0" w:color="auto"/>
          </w:divBdr>
        </w:div>
        <w:div w:id="782648407">
          <w:marLeft w:val="0"/>
          <w:marRight w:val="0"/>
          <w:marTop w:val="0"/>
          <w:marBottom w:val="0"/>
          <w:divBdr>
            <w:top w:val="none" w:sz="0" w:space="0" w:color="auto"/>
            <w:left w:val="none" w:sz="0" w:space="0" w:color="auto"/>
            <w:bottom w:val="none" w:sz="0" w:space="0" w:color="auto"/>
            <w:right w:val="none" w:sz="0" w:space="0" w:color="auto"/>
          </w:divBdr>
        </w:div>
      </w:divsChild>
    </w:div>
    <w:div w:id="1504272803">
      <w:bodyDiv w:val="1"/>
      <w:marLeft w:val="0"/>
      <w:marRight w:val="0"/>
      <w:marTop w:val="0"/>
      <w:marBottom w:val="0"/>
      <w:divBdr>
        <w:top w:val="none" w:sz="0" w:space="0" w:color="auto"/>
        <w:left w:val="none" w:sz="0" w:space="0" w:color="auto"/>
        <w:bottom w:val="none" w:sz="0" w:space="0" w:color="auto"/>
        <w:right w:val="none" w:sz="0" w:space="0" w:color="auto"/>
      </w:divBdr>
      <w:divsChild>
        <w:div w:id="260068985">
          <w:blockQuote w:val="1"/>
          <w:marLeft w:val="0"/>
          <w:marRight w:val="0"/>
          <w:marTop w:val="0"/>
          <w:marBottom w:val="225"/>
          <w:divBdr>
            <w:top w:val="single" w:sz="6" w:space="11" w:color="E7EDF5"/>
            <w:left w:val="single" w:sz="6" w:space="14" w:color="E7EDF5"/>
            <w:bottom w:val="single" w:sz="6" w:space="0" w:color="E7EDF5"/>
            <w:right w:val="single" w:sz="6" w:space="14" w:color="E7EDF5"/>
          </w:divBdr>
        </w:div>
        <w:div w:id="882594351">
          <w:blockQuote w:val="1"/>
          <w:marLeft w:val="0"/>
          <w:marRight w:val="0"/>
          <w:marTop w:val="0"/>
          <w:marBottom w:val="225"/>
          <w:divBdr>
            <w:top w:val="single" w:sz="6" w:space="11" w:color="E7EDF5"/>
            <w:left w:val="single" w:sz="6" w:space="14" w:color="E7EDF5"/>
            <w:bottom w:val="single" w:sz="6" w:space="0" w:color="E7EDF5"/>
            <w:right w:val="single" w:sz="6" w:space="14" w:color="E7EDF5"/>
          </w:divBdr>
        </w:div>
        <w:div w:id="1835951629">
          <w:marLeft w:val="225"/>
          <w:marRight w:val="225"/>
          <w:marTop w:val="75"/>
          <w:marBottom w:val="75"/>
          <w:divBdr>
            <w:top w:val="none" w:sz="0" w:space="0" w:color="auto"/>
            <w:left w:val="none" w:sz="0" w:space="0" w:color="auto"/>
            <w:bottom w:val="none" w:sz="0" w:space="0" w:color="auto"/>
            <w:right w:val="none" w:sz="0" w:space="0" w:color="auto"/>
          </w:divBdr>
        </w:div>
        <w:div w:id="863833471">
          <w:marLeft w:val="225"/>
          <w:marRight w:val="225"/>
          <w:marTop w:val="75"/>
          <w:marBottom w:val="75"/>
          <w:divBdr>
            <w:top w:val="none" w:sz="0" w:space="0" w:color="auto"/>
            <w:left w:val="none" w:sz="0" w:space="0" w:color="auto"/>
            <w:bottom w:val="none" w:sz="0" w:space="0" w:color="auto"/>
            <w:right w:val="none" w:sz="0" w:space="0" w:color="auto"/>
          </w:divBdr>
        </w:div>
      </w:divsChild>
    </w:div>
    <w:div w:id="1586570794">
      <w:bodyDiv w:val="1"/>
      <w:marLeft w:val="0"/>
      <w:marRight w:val="0"/>
      <w:marTop w:val="0"/>
      <w:marBottom w:val="0"/>
      <w:divBdr>
        <w:top w:val="none" w:sz="0" w:space="0" w:color="auto"/>
        <w:left w:val="none" w:sz="0" w:space="0" w:color="auto"/>
        <w:bottom w:val="none" w:sz="0" w:space="0" w:color="auto"/>
        <w:right w:val="none" w:sz="0" w:space="0" w:color="auto"/>
      </w:divBdr>
    </w:div>
    <w:div w:id="1624458763">
      <w:bodyDiv w:val="1"/>
      <w:marLeft w:val="0"/>
      <w:marRight w:val="0"/>
      <w:marTop w:val="0"/>
      <w:marBottom w:val="0"/>
      <w:divBdr>
        <w:top w:val="none" w:sz="0" w:space="0" w:color="auto"/>
        <w:left w:val="none" w:sz="0" w:space="0" w:color="auto"/>
        <w:bottom w:val="none" w:sz="0" w:space="0" w:color="auto"/>
        <w:right w:val="none" w:sz="0" w:space="0" w:color="auto"/>
      </w:divBdr>
    </w:div>
    <w:div w:id="1843277624">
      <w:bodyDiv w:val="1"/>
      <w:marLeft w:val="0"/>
      <w:marRight w:val="0"/>
      <w:marTop w:val="0"/>
      <w:marBottom w:val="0"/>
      <w:divBdr>
        <w:top w:val="none" w:sz="0" w:space="0" w:color="auto"/>
        <w:left w:val="none" w:sz="0" w:space="0" w:color="auto"/>
        <w:bottom w:val="none" w:sz="0" w:space="0" w:color="auto"/>
        <w:right w:val="none" w:sz="0" w:space="0" w:color="auto"/>
      </w:divBdr>
    </w:div>
    <w:div w:id="193057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kusuri.novartis.co.jp/xolair/pollinosis"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5</Pages>
  <Words>512</Words>
  <Characters>2924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貴之</dc:creator>
  <cp:keywords/>
  <dc:description/>
  <cp:lastModifiedBy>小野 貴之</cp:lastModifiedBy>
  <cp:revision>5</cp:revision>
  <dcterms:created xsi:type="dcterms:W3CDTF">2023-02-03T09:04:00Z</dcterms:created>
  <dcterms:modified xsi:type="dcterms:W3CDTF">2023-02-06T00:11:00Z</dcterms:modified>
</cp:coreProperties>
</file>